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3E22" w:rsidRPr="001E7A43" w:rsidRDefault="001E7A43">
      <w:pPr>
        <w:rPr>
          <w:rFonts w:ascii="Baskerville Old Face" w:hAnsi="Baskerville Old Face"/>
          <w:b/>
          <w:bCs/>
          <w:sz w:val="40"/>
          <w:szCs w:val="40"/>
        </w:rPr>
      </w:pPr>
      <w:r w:rsidRPr="001E7A43">
        <w:rPr>
          <w:rFonts w:ascii="Baskerville Old Face" w:hAnsi="Baskerville Old Face"/>
          <w:b/>
          <w:bCs/>
          <w:sz w:val="40"/>
          <w:szCs w:val="40"/>
        </w:rPr>
        <w:t>Triplets</w:t>
      </w:r>
    </w:p>
    <w:p w:rsidR="001E7A43" w:rsidRPr="001E7A43" w:rsidRDefault="001E7A43" w:rsidP="001E7A43">
      <w:pPr>
        <w:rPr>
          <w:rFonts w:ascii="Times New Roman" w:hAnsi="Times New Roman" w:cs="Times New Roman"/>
        </w:rPr>
      </w:pPr>
      <w:r w:rsidRPr="001E7A43">
        <w:rPr>
          <w:rFonts w:ascii="Times New Roman" w:hAnsi="Times New Roman" w:cs="Times New Roman"/>
        </w:rPr>
        <w:t>Online doc</w:t>
      </w:r>
      <w:r w:rsidRPr="001E7A43">
        <w:rPr>
          <w:rFonts w:ascii="Times New Roman" w:hAnsi="Times New Roman" w:cs="Times New Roman"/>
        </w:rPr>
        <w:t>ument</w:t>
      </w:r>
      <w:r w:rsidRPr="001E7A43">
        <w:rPr>
          <w:rFonts w:ascii="Times New Roman" w:hAnsi="Times New Roman" w:cs="Times New Roman"/>
        </w:rPr>
        <w:t xml:space="preserve"> page</w:t>
      </w:r>
      <w:r w:rsidRPr="001E7A43">
        <w:rPr>
          <w:rFonts w:ascii="Times New Roman" w:hAnsi="Times New Roman" w:cs="Times New Roman"/>
        </w:rPr>
        <w:t xml:space="preserve"> reference:</w:t>
      </w:r>
    </w:p>
    <w:p w:rsidR="001E7A43" w:rsidRPr="00FD28C4" w:rsidRDefault="001E7A43" w:rsidP="001E7A43">
      <w:pPr>
        <w:jc w:val="both"/>
        <w:rPr>
          <w:rFonts w:ascii="Baskerville Old Face" w:hAnsi="Baskerville Old Face" w:cs="Times New Roman"/>
          <w:sz w:val="20"/>
          <w:szCs w:val="20"/>
        </w:rPr>
      </w:pPr>
      <w:hyperlink r:id="rId4" w:history="1">
        <w:r w:rsidRPr="00FD28C4">
          <w:rPr>
            <w:rStyle w:val="Hyperlink"/>
            <w:rFonts w:ascii="Baskerville Old Face" w:hAnsi="Baskerville Old Face" w:cs="Times New Roman"/>
            <w:sz w:val="20"/>
            <w:szCs w:val="20"/>
          </w:rPr>
          <w:t>http://cmshelpcenter.saas.hp.com/CMS/10.22/ucmdb-docs/docs/eng/doc_lib/UCMDB_docs.htm#modeling/CitMan_ui_cit_wiz_4_triplets.htm?Highlight=triplets</w:t>
        </w:r>
      </w:hyperlink>
      <w:r w:rsidRPr="00FD28C4">
        <w:rPr>
          <w:rFonts w:ascii="Baskerville Old Face" w:hAnsi="Baskerville Old Face" w:cs="Times New Roman"/>
          <w:sz w:val="20"/>
          <w:szCs w:val="20"/>
        </w:rPr>
        <w:t xml:space="preserve"> </w:t>
      </w:r>
    </w:p>
    <w:p w:rsidR="001E7A43" w:rsidRPr="002917C1" w:rsidRDefault="001E7A43" w:rsidP="008971FB">
      <w:pPr>
        <w:jc w:val="both"/>
        <w:rPr>
          <w:rFonts w:ascii="Times New Roman" w:hAnsi="Times New Roman" w:cs="Times New Roman"/>
        </w:rPr>
      </w:pPr>
      <w:r w:rsidRPr="002917C1">
        <w:rPr>
          <w:rFonts w:ascii="Times New Roman" w:hAnsi="Times New Roman" w:cs="Times New Roman"/>
        </w:rPr>
        <w:t xml:space="preserve">The key for triplets is </w:t>
      </w:r>
      <w:r w:rsidRPr="002917C1">
        <w:rPr>
          <w:rFonts w:ascii="Times New Roman" w:hAnsi="Times New Roman" w:cs="Times New Roman"/>
          <w:b/>
        </w:rPr>
        <w:t>they are a “Calculated Relationship</w:t>
      </w:r>
      <w:r w:rsidRPr="002917C1">
        <w:rPr>
          <w:rFonts w:ascii="Times New Roman" w:hAnsi="Times New Roman" w:cs="Times New Roman"/>
        </w:rPr>
        <w:t>”.  Triplets are used to determine what CI types are used in determining impact, based on their relationship to other CI types, and in which set of calculated links they are included (that is, in the Directly or Potentially impacted TQLs).</w:t>
      </w:r>
    </w:p>
    <w:p w:rsidR="001E7A43" w:rsidRDefault="001E7A43" w:rsidP="001E7A43">
      <w:r>
        <w:t> </w:t>
      </w:r>
      <w:r>
        <w:rPr>
          <w:noProof/>
        </w:rPr>
        <w:drawing>
          <wp:inline distT="0" distB="0" distL="0" distR="0" wp14:anchorId="5989B6FD" wp14:editId="133DF575">
            <wp:extent cx="3016250" cy="4191000"/>
            <wp:effectExtent l="0" t="0" r="0" b="0"/>
            <wp:docPr id="12" name="Picture 12" descr="cid:image001.png@01D23684.A881FD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png@01D23684.A881FD8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016250" cy="4191000"/>
                    </a:xfrm>
                    <a:prstGeom prst="rect">
                      <a:avLst/>
                    </a:prstGeom>
                    <a:noFill/>
                    <a:ln>
                      <a:noFill/>
                    </a:ln>
                  </pic:spPr>
                </pic:pic>
              </a:graphicData>
            </a:graphic>
          </wp:inline>
        </w:drawing>
      </w:r>
      <w:r>
        <w:t xml:space="preserve">     </w:t>
      </w:r>
      <w:r>
        <w:rPr>
          <w:noProof/>
        </w:rPr>
        <w:drawing>
          <wp:inline distT="0" distB="0" distL="0" distR="0">
            <wp:extent cx="3841750" cy="4203700"/>
            <wp:effectExtent l="0" t="0" r="6350" b="6350"/>
            <wp:docPr id="11" name="Picture 11" descr="cid:image002.png@01D23685.3038E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2.png@01D23685.3038E13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841750" cy="4203700"/>
                    </a:xfrm>
                    <a:prstGeom prst="rect">
                      <a:avLst/>
                    </a:prstGeom>
                    <a:noFill/>
                    <a:ln>
                      <a:noFill/>
                    </a:ln>
                  </pic:spPr>
                </pic:pic>
              </a:graphicData>
            </a:graphic>
          </wp:inline>
        </w:drawing>
      </w:r>
      <w:bookmarkStart w:id="0" w:name="_GoBack"/>
      <w:bookmarkEnd w:id="0"/>
    </w:p>
    <w:p w:rsidR="001E7A43" w:rsidRDefault="001E7A43" w:rsidP="001E7A43">
      <w:r>
        <w:t> </w:t>
      </w:r>
    </w:p>
    <w:p w:rsidR="001E7A43" w:rsidRDefault="001E7A43" w:rsidP="001E7A43">
      <w:r>
        <w:rPr>
          <w:noProof/>
        </w:rPr>
        <w:lastRenderedPageBreak/>
        <w:drawing>
          <wp:inline distT="0" distB="0" distL="0" distR="0">
            <wp:extent cx="6858000" cy="3352800"/>
            <wp:effectExtent l="0" t="0" r="0" b="0"/>
            <wp:docPr id="10" name="Picture 10" descr="cid:image003.png@01D23685.3038E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3.png@01D23685.3038E13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6858000" cy="3352800"/>
                    </a:xfrm>
                    <a:prstGeom prst="rect">
                      <a:avLst/>
                    </a:prstGeom>
                    <a:noFill/>
                    <a:ln>
                      <a:noFill/>
                    </a:ln>
                  </pic:spPr>
                </pic:pic>
              </a:graphicData>
            </a:graphic>
          </wp:inline>
        </w:drawing>
      </w:r>
    </w:p>
    <w:p w:rsidR="001E7A43" w:rsidRDefault="001E7A43" w:rsidP="001E7A43">
      <w:r>
        <w:t> </w:t>
      </w:r>
    </w:p>
    <w:p w:rsidR="001E7A43" w:rsidRPr="00F855E4" w:rsidRDefault="001E7A43" w:rsidP="008971FB">
      <w:pPr>
        <w:jc w:val="both"/>
        <w:rPr>
          <w:rFonts w:ascii="Times New Roman" w:hAnsi="Times New Roman" w:cs="Times New Roman"/>
        </w:rPr>
      </w:pPr>
      <w:r w:rsidRPr="00F855E4">
        <w:rPr>
          <w:rFonts w:ascii="Times New Roman" w:hAnsi="Times New Roman" w:cs="Times New Roman"/>
        </w:rPr>
        <w:t>Navigate to the following</w:t>
      </w:r>
      <w:r w:rsidR="008971FB">
        <w:rPr>
          <w:rFonts w:ascii="Times New Roman" w:hAnsi="Times New Roman" w:cs="Times New Roman"/>
        </w:rPr>
        <w:t>:</w:t>
      </w:r>
    </w:p>
    <w:p w:rsidR="001E7A43" w:rsidRPr="00F855E4" w:rsidRDefault="001E7A43" w:rsidP="008971FB">
      <w:pPr>
        <w:pStyle w:val="ListParagraph"/>
        <w:ind w:left="405" w:hanging="360"/>
        <w:jc w:val="both"/>
        <w:rPr>
          <w:rFonts w:ascii="Times New Roman" w:hAnsi="Times New Roman"/>
        </w:rPr>
      </w:pPr>
      <w:r w:rsidRPr="00F855E4">
        <w:rPr>
          <w:rFonts w:ascii="Times New Roman" w:hAnsi="Times New Roman"/>
        </w:rPr>
        <w:t>-</w:t>
      </w:r>
      <w:r w:rsidRPr="00F855E4">
        <w:rPr>
          <w:rFonts w:ascii="Times New Roman" w:hAnsi="Times New Roman"/>
          <w:sz w:val="14"/>
          <w:szCs w:val="14"/>
        </w:rPr>
        <w:t xml:space="preserve">          </w:t>
      </w:r>
      <w:r w:rsidRPr="00F855E4">
        <w:rPr>
          <w:rFonts w:ascii="Times New Roman" w:hAnsi="Times New Roman"/>
        </w:rPr>
        <w:t>CI Type Manager</w:t>
      </w:r>
    </w:p>
    <w:p w:rsidR="001E7A43" w:rsidRPr="00F855E4" w:rsidRDefault="001E7A43" w:rsidP="008971FB">
      <w:pPr>
        <w:pStyle w:val="ListParagraph"/>
        <w:ind w:left="405" w:hanging="360"/>
        <w:jc w:val="both"/>
        <w:rPr>
          <w:rFonts w:ascii="Times New Roman" w:hAnsi="Times New Roman"/>
        </w:rPr>
      </w:pPr>
      <w:r w:rsidRPr="00F855E4">
        <w:rPr>
          <w:rFonts w:ascii="Times New Roman" w:hAnsi="Times New Roman"/>
        </w:rPr>
        <w:t>-</w:t>
      </w:r>
      <w:r w:rsidRPr="00F855E4">
        <w:rPr>
          <w:rFonts w:ascii="Times New Roman" w:hAnsi="Times New Roman"/>
          <w:sz w:val="14"/>
          <w:szCs w:val="14"/>
        </w:rPr>
        <w:t xml:space="preserve">          </w:t>
      </w:r>
      <w:r w:rsidRPr="00F855E4">
        <w:rPr>
          <w:rFonts w:ascii="Times New Roman" w:hAnsi="Times New Roman"/>
        </w:rPr>
        <w:t>Select “Calculated Relationships”</w:t>
      </w:r>
    </w:p>
    <w:p w:rsidR="001E7A43" w:rsidRPr="00F855E4" w:rsidRDefault="001E7A43" w:rsidP="008971FB">
      <w:pPr>
        <w:pStyle w:val="ListParagraph"/>
        <w:ind w:left="405" w:hanging="360"/>
        <w:jc w:val="both"/>
        <w:rPr>
          <w:rFonts w:ascii="Times New Roman" w:hAnsi="Times New Roman"/>
        </w:rPr>
      </w:pPr>
      <w:r w:rsidRPr="00F855E4">
        <w:rPr>
          <w:rFonts w:ascii="Times New Roman" w:hAnsi="Times New Roman"/>
        </w:rPr>
        <w:t>-</w:t>
      </w:r>
      <w:r w:rsidRPr="00F855E4">
        <w:rPr>
          <w:rFonts w:ascii="Times New Roman" w:hAnsi="Times New Roman"/>
          <w:sz w:val="14"/>
          <w:szCs w:val="14"/>
        </w:rPr>
        <w:t xml:space="preserve">          </w:t>
      </w:r>
      <w:r w:rsidRPr="00F855E4">
        <w:rPr>
          <w:rFonts w:ascii="Times New Roman" w:hAnsi="Times New Roman"/>
        </w:rPr>
        <w:t xml:space="preserve">Click on </w:t>
      </w:r>
      <w:r w:rsidRPr="00F855E4">
        <w:rPr>
          <w:rFonts w:ascii="Times New Roman" w:hAnsi="Times New Roman"/>
          <w:b/>
          <w:bCs/>
        </w:rPr>
        <w:t>Impacted By (Directly)</w:t>
      </w:r>
      <w:r w:rsidRPr="00F855E4">
        <w:rPr>
          <w:rFonts w:ascii="Times New Roman" w:hAnsi="Times New Roman"/>
        </w:rPr>
        <w:t xml:space="preserve"> or </w:t>
      </w:r>
      <w:r w:rsidRPr="00F855E4">
        <w:rPr>
          <w:rFonts w:ascii="Times New Roman" w:hAnsi="Times New Roman"/>
          <w:b/>
          <w:bCs/>
        </w:rPr>
        <w:t>Impacted By (Potentially)</w:t>
      </w:r>
    </w:p>
    <w:p w:rsidR="001E7A43" w:rsidRPr="00F855E4" w:rsidRDefault="001E7A43" w:rsidP="008971FB">
      <w:pPr>
        <w:pStyle w:val="ListParagraph"/>
        <w:ind w:left="405" w:hanging="360"/>
        <w:jc w:val="both"/>
        <w:rPr>
          <w:rFonts w:ascii="Times New Roman" w:hAnsi="Times New Roman"/>
        </w:rPr>
      </w:pPr>
      <w:r w:rsidRPr="00F855E4">
        <w:rPr>
          <w:rFonts w:ascii="Times New Roman" w:hAnsi="Times New Roman"/>
        </w:rPr>
        <w:t>-</w:t>
      </w:r>
      <w:r w:rsidRPr="00F855E4">
        <w:rPr>
          <w:rFonts w:ascii="Times New Roman" w:hAnsi="Times New Roman"/>
          <w:sz w:val="14"/>
          <w:szCs w:val="14"/>
        </w:rPr>
        <w:t xml:space="preserve">          </w:t>
      </w:r>
      <w:r w:rsidRPr="00F855E4">
        <w:rPr>
          <w:rFonts w:ascii="Times New Roman" w:hAnsi="Times New Roman"/>
        </w:rPr>
        <w:t xml:space="preserve">Click on the </w:t>
      </w:r>
      <w:r w:rsidRPr="00F855E4">
        <w:rPr>
          <w:rFonts w:ascii="Times New Roman" w:hAnsi="Times New Roman"/>
          <w:b/>
          <w:bCs/>
        </w:rPr>
        <w:t>Triplets</w:t>
      </w:r>
      <w:r w:rsidRPr="00F855E4">
        <w:rPr>
          <w:rFonts w:ascii="Times New Roman" w:hAnsi="Times New Roman"/>
        </w:rPr>
        <w:t xml:space="preserve"> tab</w:t>
      </w:r>
    </w:p>
    <w:p w:rsidR="00560B34" w:rsidRDefault="001E7A43" w:rsidP="008971FB">
      <w:pPr>
        <w:jc w:val="both"/>
        <w:rPr>
          <w:rFonts w:ascii="Times New Roman" w:hAnsi="Times New Roman" w:cs="Times New Roman"/>
        </w:rPr>
      </w:pPr>
      <w:r w:rsidRPr="00F855E4">
        <w:rPr>
          <w:rFonts w:ascii="Times New Roman" w:hAnsi="Times New Roman" w:cs="Times New Roman"/>
        </w:rPr>
        <w:t> </w:t>
      </w:r>
    </w:p>
    <w:p w:rsidR="002A1C70" w:rsidRDefault="002A1C70" w:rsidP="008971FB">
      <w:pPr>
        <w:jc w:val="both"/>
        <w:rPr>
          <w:rFonts w:ascii="Times New Roman" w:hAnsi="Times New Roman" w:cs="Times New Roman"/>
        </w:rPr>
      </w:pPr>
    </w:p>
    <w:p w:rsidR="001E7A43" w:rsidRPr="00F855E4" w:rsidRDefault="001E7A43" w:rsidP="008971FB">
      <w:pPr>
        <w:jc w:val="both"/>
        <w:rPr>
          <w:rFonts w:ascii="Times New Roman" w:hAnsi="Times New Roman" w:cs="Times New Roman"/>
        </w:rPr>
      </w:pPr>
      <w:r w:rsidRPr="00F855E4">
        <w:rPr>
          <w:rFonts w:ascii="Times New Roman" w:hAnsi="Times New Roman" w:cs="Times New Roman"/>
        </w:rPr>
        <w:t xml:space="preserve">For instance, if a node goes down, it makes logical sense that the CPU, file system and interfaces of that node would be directly impacted.  </w:t>
      </w:r>
      <w:r w:rsidR="00F855E4">
        <w:rPr>
          <w:rFonts w:ascii="Times New Roman" w:hAnsi="Times New Roman" w:cs="Times New Roman"/>
        </w:rPr>
        <w:t>One can</w:t>
      </w:r>
      <w:r w:rsidRPr="00F855E4">
        <w:rPr>
          <w:rFonts w:ascii="Times New Roman" w:hAnsi="Times New Roman" w:cs="Times New Roman"/>
        </w:rPr>
        <w:t xml:space="preserve"> see in the “Impacted By (Directly)” that this scenario is taken into account</w:t>
      </w:r>
      <w:r w:rsidR="00A47041">
        <w:rPr>
          <w:rFonts w:ascii="Times New Roman" w:hAnsi="Times New Roman" w:cs="Times New Roman"/>
        </w:rPr>
        <w:t>.</w:t>
      </w:r>
    </w:p>
    <w:p w:rsidR="001E7A43" w:rsidRDefault="001E7A43" w:rsidP="001E7A43">
      <w:r>
        <w:t> </w:t>
      </w:r>
    </w:p>
    <w:p w:rsidR="001E7A43" w:rsidRDefault="001E7A43" w:rsidP="001E7A43">
      <w:r>
        <w:rPr>
          <w:noProof/>
        </w:rPr>
        <w:lastRenderedPageBreak/>
        <w:drawing>
          <wp:inline distT="0" distB="0" distL="0" distR="0">
            <wp:extent cx="6851650" cy="749300"/>
            <wp:effectExtent l="0" t="0" r="6350" b="0"/>
            <wp:docPr id="9" name="Picture 9" descr="cid:image004.png@01D23685.D17A9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4.png@01D23685.D17A9E3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6851650" cy="749300"/>
                    </a:xfrm>
                    <a:prstGeom prst="rect">
                      <a:avLst/>
                    </a:prstGeom>
                    <a:noFill/>
                    <a:ln>
                      <a:noFill/>
                    </a:ln>
                  </pic:spPr>
                </pic:pic>
              </a:graphicData>
            </a:graphic>
          </wp:inline>
        </w:drawing>
      </w:r>
    </w:p>
    <w:p w:rsidR="001E7A43" w:rsidRDefault="001E7A43" w:rsidP="001E7A43">
      <w:r>
        <w:t> </w:t>
      </w:r>
    </w:p>
    <w:p w:rsidR="001E7A43" w:rsidRPr="003B58C4" w:rsidRDefault="001E7A43" w:rsidP="00A47041">
      <w:pPr>
        <w:jc w:val="both"/>
        <w:rPr>
          <w:rFonts w:ascii="Times New Roman" w:hAnsi="Times New Roman" w:cs="Times New Roman"/>
        </w:rPr>
      </w:pPr>
      <w:r w:rsidRPr="003B58C4">
        <w:rPr>
          <w:rFonts w:ascii="Times New Roman" w:hAnsi="Times New Roman" w:cs="Times New Roman"/>
        </w:rPr>
        <w:t>If use</w:t>
      </w:r>
      <w:r w:rsidR="00E41F4B">
        <w:rPr>
          <w:rFonts w:ascii="Times New Roman" w:hAnsi="Times New Roman" w:cs="Times New Roman"/>
        </w:rPr>
        <w:t>d</w:t>
      </w:r>
      <w:r w:rsidRPr="003B58C4">
        <w:rPr>
          <w:rFonts w:ascii="Times New Roman" w:hAnsi="Times New Roman" w:cs="Times New Roman"/>
        </w:rPr>
        <w:t xml:space="preserve"> Impact Analysis, </w:t>
      </w:r>
      <w:r w:rsidR="00C63A5B" w:rsidRPr="003B58C4">
        <w:rPr>
          <w:rFonts w:ascii="Times New Roman" w:hAnsi="Times New Roman" w:cs="Times New Roman"/>
        </w:rPr>
        <w:t>it is suggested</w:t>
      </w:r>
      <w:r w:rsidRPr="003B58C4">
        <w:rPr>
          <w:rFonts w:ascii="Times New Roman" w:hAnsi="Times New Roman" w:cs="Times New Roman"/>
        </w:rPr>
        <w:t xml:space="preserve"> to review </w:t>
      </w:r>
      <w:r w:rsidR="008971FB" w:rsidRPr="003B58C4">
        <w:rPr>
          <w:rFonts w:ascii="Times New Roman" w:hAnsi="Times New Roman" w:cs="Times New Roman"/>
        </w:rPr>
        <w:t xml:space="preserve">that </w:t>
      </w:r>
      <w:r w:rsidRPr="003B58C4">
        <w:rPr>
          <w:rFonts w:ascii="Times New Roman" w:hAnsi="Times New Roman" w:cs="Times New Roman"/>
        </w:rPr>
        <w:t xml:space="preserve">the OOTB relationships exist in both two scenarios, to make sure they represent how </w:t>
      </w:r>
      <w:r w:rsidR="00C63A5B" w:rsidRPr="003B58C4">
        <w:rPr>
          <w:rFonts w:ascii="Times New Roman" w:hAnsi="Times New Roman" w:cs="Times New Roman"/>
        </w:rPr>
        <w:t>one</w:t>
      </w:r>
      <w:r w:rsidR="00E41F4B">
        <w:rPr>
          <w:rFonts w:ascii="Times New Roman" w:hAnsi="Times New Roman" w:cs="Times New Roman"/>
        </w:rPr>
        <w:t>’s</w:t>
      </w:r>
      <w:r w:rsidRPr="003B58C4">
        <w:rPr>
          <w:rFonts w:ascii="Times New Roman" w:hAnsi="Times New Roman" w:cs="Times New Roman"/>
        </w:rPr>
        <w:t xml:space="preserve"> business views impact</w:t>
      </w:r>
      <w:r w:rsidR="00E41F4B">
        <w:rPr>
          <w:rFonts w:ascii="Times New Roman" w:hAnsi="Times New Roman" w:cs="Times New Roman"/>
        </w:rPr>
        <w:t xml:space="preserve"> are</w:t>
      </w:r>
      <w:r w:rsidRPr="003B58C4">
        <w:rPr>
          <w:rFonts w:ascii="Times New Roman" w:hAnsi="Times New Roman" w:cs="Times New Roman"/>
        </w:rPr>
        <w:t>.  A “triplet” that is in the Directly section will cause a bigger impact to the parent CI than a triplet in the Potentially section (this is part of the Impact Definition statements).</w:t>
      </w:r>
    </w:p>
    <w:p w:rsidR="001E7A43" w:rsidRPr="003B58C4" w:rsidRDefault="001E7A43" w:rsidP="00A47041">
      <w:pPr>
        <w:jc w:val="both"/>
        <w:rPr>
          <w:rFonts w:ascii="Times New Roman" w:hAnsi="Times New Roman" w:cs="Times New Roman"/>
        </w:rPr>
      </w:pPr>
      <w:r w:rsidRPr="003B58C4">
        <w:rPr>
          <w:rFonts w:ascii="Times New Roman" w:hAnsi="Times New Roman" w:cs="Times New Roman"/>
        </w:rPr>
        <w:t> </w:t>
      </w:r>
    </w:p>
    <w:p w:rsidR="001E7A43" w:rsidRPr="003B58C4" w:rsidRDefault="00A47041" w:rsidP="00A47041">
      <w:pPr>
        <w:jc w:val="both"/>
        <w:rPr>
          <w:rFonts w:ascii="Times New Roman" w:hAnsi="Times New Roman" w:cs="Times New Roman"/>
        </w:rPr>
      </w:pPr>
      <w:r w:rsidRPr="003B58C4">
        <w:rPr>
          <w:rFonts w:ascii="Times New Roman" w:hAnsi="Times New Roman" w:cs="Times New Roman"/>
        </w:rPr>
        <w:t xml:space="preserve">In the event </w:t>
      </w:r>
      <w:r w:rsidR="001E7A43" w:rsidRPr="003B58C4">
        <w:rPr>
          <w:rFonts w:ascii="Times New Roman" w:hAnsi="Times New Roman" w:cs="Times New Roman"/>
        </w:rPr>
        <w:t xml:space="preserve">there are many “impacts” that </w:t>
      </w:r>
      <w:r w:rsidRPr="003B58C4">
        <w:rPr>
          <w:rFonts w:ascii="Times New Roman" w:hAnsi="Times New Roman" w:cs="Times New Roman"/>
        </w:rPr>
        <w:t>one</w:t>
      </w:r>
      <w:r w:rsidR="001E7A43" w:rsidRPr="003B58C4">
        <w:rPr>
          <w:rFonts w:ascii="Times New Roman" w:hAnsi="Times New Roman" w:cs="Times New Roman"/>
        </w:rPr>
        <w:t xml:space="preserve"> business may care about that are not represented in the OOTB list – then, simply add them by clicking on the green + sign and filling in the form</w:t>
      </w:r>
      <w:r w:rsidR="00E41F4B">
        <w:rPr>
          <w:rFonts w:ascii="Times New Roman" w:hAnsi="Times New Roman" w:cs="Times New Roman"/>
        </w:rPr>
        <w:t>.</w:t>
      </w:r>
    </w:p>
    <w:p w:rsidR="001E7A43" w:rsidRDefault="001E7A43" w:rsidP="001E7A43">
      <w:r>
        <w:t> </w:t>
      </w:r>
    </w:p>
    <w:p w:rsidR="001E7A43" w:rsidRDefault="001E7A43" w:rsidP="001E7A43">
      <w:r>
        <w:rPr>
          <w:noProof/>
        </w:rPr>
        <w:drawing>
          <wp:inline distT="0" distB="0" distL="0" distR="0">
            <wp:extent cx="4762500" cy="1714500"/>
            <wp:effectExtent l="0" t="0" r="0" b="0"/>
            <wp:docPr id="8" name="Picture 8" descr="cid:image005.png@01D23685.D17A9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5.png@01D23685.D17A9E3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4762500" cy="1714500"/>
                    </a:xfrm>
                    <a:prstGeom prst="rect">
                      <a:avLst/>
                    </a:prstGeom>
                    <a:noFill/>
                    <a:ln>
                      <a:noFill/>
                    </a:ln>
                  </pic:spPr>
                </pic:pic>
              </a:graphicData>
            </a:graphic>
          </wp:inline>
        </w:drawing>
      </w:r>
    </w:p>
    <w:p w:rsidR="001E7A43" w:rsidRDefault="001E7A43" w:rsidP="001E7A43">
      <w:r>
        <w:t> </w:t>
      </w:r>
    </w:p>
    <w:p w:rsidR="00560B34" w:rsidRDefault="00560B34" w:rsidP="00262106">
      <w:pPr>
        <w:jc w:val="both"/>
        <w:rPr>
          <w:rFonts w:ascii="Times New Roman" w:hAnsi="Times New Roman" w:cs="Times New Roman"/>
          <w:b/>
          <w:bCs/>
        </w:rPr>
      </w:pPr>
    </w:p>
    <w:p w:rsidR="00795378" w:rsidRDefault="00795378" w:rsidP="00262106">
      <w:pPr>
        <w:jc w:val="both"/>
        <w:rPr>
          <w:rFonts w:ascii="Times New Roman" w:hAnsi="Times New Roman" w:cs="Times New Roman"/>
          <w:b/>
          <w:bCs/>
        </w:rPr>
      </w:pPr>
    </w:p>
    <w:p w:rsidR="00795378" w:rsidRDefault="00795378" w:rsidP="00262106">
      <w:pPr>
        <w:jc w:val="both"/>
        <w:rPr>
          <w:rFonts w:ascii="Times New Roman" w:hAnsi="Times New Roman" w:cs="Times New Roman"/>
          <w:b/>
          <w:bCs/>
        </w:rPr>
      </w:pPr>
    </w:p>
    <w:p w:rsidR="00795378" w:rsidRDefault="00795378" w:rsidP="00262106">
      <w:pPr>
        <w:jc w:val="both"/>
        <w:rPr>
          <w:rFonts w:ascii="Times New Roman" w:hAnsi="Times New Roman" w:cs="Times New Roman"/>
          <w:b/>
          <w:bCs/>
        </w:rPr>
      </w:pPr>
    </w:p>
    <w:p w:rsidR="001E7A43" w:rsidRPr="008A6735" w:rsidRDefault="001E7A43" w:rsidP="00262106">
      <w:pPr>
        <w:jc w:val="both"/>
        <w:rPr>
          <w:rFonts w:ascii="Times New Roman" w:hAnsi="Times New Roman" w:cs="Times New Roman"/>
        </w:rPr>
      </w:pPr>
      <w:r w:rsidRPr="008A6735">
        <w:rPr>
          <w:rFonts w:ascii="Times New Roman" w:hAnsi="Times New Roman" w:cs="Times New Roman"/>
          <w:b/>
          <w:bCs/>
        </w:rPr>
        <w:lastRenderedPageBreak/>
        <w:t>Something to be aware of</w:t>
      </w:r>
    </w:p>
    <w:p w:rsidR="001E7A43" w:rsidRPr="008A6735" w:rsidRDefault="001E7A43" w:rsidP="00262106">
      <w:pPr>
        <w:jc w:val="both"/>
        <w:rPr>
          <w:rFonts w:ascii="Times New Roman" w:hAnsi="Times New Roman" w:cs="Times New Roman"/>
        </w:rPr>
      </w:pPr>
      <w:r w:rsidRPr="008A6735">
        <w:rPr>
          <w:rFonts w:ascii="Times New Roman" w:hAnsi="Times New Roman" w:cs="Times New Roman"/>
        </w:rPr>
        <w:t>Keep in mind that the default list of triplets may include CI types that have MANY child CI types.  For instance, in the screen shot below, “</w:t>
      </w:r>
      <w:proofErr w:type="spellStart"/>
      <w:r w:rsidRPr="008A6735">
        <w:rPr>
          <w:rFonts w:ascii="Times New Roman" w:hAnsi="Times New Roman" w:cs="Times New Roman"/>
        </w:rPr>
        <w:t>BusinessElement</w:t>
      </w:r>
      <w:proofErr w:type="spellEnd"/>
      <w:r w:rsidRPr="008A6735">
        <w:rPr>
          <w:rFonts w:ascii="Times New Roman" w:hAnsi="Times New Roman" w:cs="Times New Roman"/>
        </w:rPr>
        <w:t xml:space="preserve"> [Usage] </w:t>
      </w:r>
      <w:proofErr w:type="spellStart"/>
      <w:r w:rsidRPr="008A6735">
        <w:rPr>
          <w:rFonts w:ascii="Times New Roman" w:hAnsi="Times New Roman" w:cs="Times New Roman"/>
        </w:rPr>
        <w:t>BusinessElement</w:t>
      </w:r>
      <w:proofErr w:type="spellEnd"/>
      <w:r w:rsidRPr="008A6735">
        <w:rPr>
          <w:rFonts w:ascii="Times New Roman" w:hAnsi="Times New Roman" w:cs="Times New Roman"/>
        </w:rPr>
        <w:t>” as one of the “Impacted</w:t>
      </w:r>
      <w:proofErr w:type="gramStart"/>
      <w:r w:rsidRPr="008A6735">
        <w:rPr>
          <w:rFonts w:ascii="Times New Roman" w:hAnsi="Times New Roman" w:cs="Times New Roman"/>
        </w:rPr>
        <w:t>  By</w:t>
      </w:r>
      <w:proofErr w:type="gramEnd"/>
      <w:r w:rsidRPr="008A6735">
        <w:rPr>
          <w:rFonts w:ascii="Times New Roman" w:hAnsi="Times New Roman" w:cs="Times New Roman"/>
        </w:rPr>
        <w:t xml:space="preserve"> (Potentially)”.  This actually means that ANY of the types within the Business Element will be viewed with any other type of CI</w:t>
      </w:r>
      <w:r w:rsidR="00262106">
        <w:rPr>
          <w:rFonts w:ascii="Times New Roman" w:hAnsi="Times New Roman" w:cs="Times New Roman"/>
        </w:rPr>
        <w:t xml:space="preserve"> in the Business Element space</w:t>
      </w:r>
      <w:r w:rsidR="008A6735">
        <w:rPr>
          <w:rFonts w:ascii="Times New Roman" w:hAnsi="Times New Roman" w:cs="Times New Roman"/>
        </w:rPr>
        <w:t xml:space="preserve"> </w:t>
      </w:r>
      <w:r w:rsidRPr="008A6735">
        <w:rPr>
          <w:rFonts w:ascii="Times New Roman" w:hAnsi="Times New Roman" w:cs="Times New Roman"/>
        </w:rPr>
        <w:t>that have a Usage relationship.</w:t>
      </w:r>
    </w:p>
    <w:p w:rsidR="001E7A43" w:rsidRDefault="001E7A43" w:rsidP="001E7A43">
      <w:r>
        <w:t> </w:t>
      </w:r>
      <w:r>
        <w:rPr>
          <w:noProof/>
        </w:rPr>
        <w:drawing>
          <wp:inline distT="0" distB="0" distL="0" distR="0">
            <wp:extent cx="6902450" cy="1530350"/>
            <wp:effectExtent l="0" t="0" r="0" b="0"/>
            <wp:docPr id="7" name="Picture 7" descr="cid:image012.png@01D23688.BCBF6E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id:image012.png@01D23688.BCBF6E0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6902450" cy="1530350"/>
                    </a:xfrm>
                    <a:prstGeom prst="rect">
                      <a:avLst/>
                    </a:prstGeom>
                    <a:noFill/>
                    <a:ln>
                      <a:noFill/>
                    </a:ln>
                  </pic:spPr>
                </pic:pic>
              </a:graphicData>
            </a:graphic>
          </wp:inline>
        </w:drawing>
      </w:r>
    </w:p>
    <w:p w:rsidR="001E7A43" w:rsidRDefault="001E7A43" w:rsidP="001E7A43">
      <w:r>
        <w:t> </w:t>
      </w:r>
    </w:p>
    <w:p w:rsidR="001E7A43" w:rsidRPr="000C79AA" w:rsidRDefault="001E7A43" w:rsidP="000C79AA">
      <w:pPr>
        <w:jc w:val="both"/>
        <w:rPr>
          <w:rFonts w:ascii="Times New Roman" w:hAnsi="Times New Roman" w:cs="Times New Roman"/>
        </w:rPr>
      </w:pPr>
      <w:r w:rsidRPr="000C79AA">
        <w:rPr>
          <w:rFonts w:ascii="Times New Roman" w:hAnsi="Times New Roman" w:cs="Times New Roman"/>
        </w:rPr>
        <w:t xml:space="preserve">What this actually means is that the use case </w:t>
      </w:r>
      <w:proofErr w:type="spellStart"/>
      <w:r w:rsidRPr="000C79AA">
        <w:rPr>
          <w:rFonts w:ascii="Times New Roman" w:hAnsi="Times New Roman" w:cs="Times New Roman"/>
        </w:rPr>
        <w:t>BusinessApplication</w:t>
      </w:r>
      <w:proofErr w:type="spellEnd"/>
      <w:r w:rsidRPr="000C79AA">
        <w:rPr>
          <w:rFonts w:ascii="Times New Roman" w:hAnsi="Times New Roman" w:cs="Times New Roman"/>
        </w:rPr>
        <w:t xml:space="preserve"> [</w:t>
      </w:r>
      <w:proofErr w:type="spellStart"/>
      <w:r w:rsidRPr="000C79AA">
        <w:rPr>
          <w:rFonts w:ascii="Times New Roman" w:hAnsi="Times New Roman" w:cs="Times New Roman"/>
        </w:rPr>
        <w:t>Uasge</w:t>
      </w:r>
      <w:proofErr w:type="spellEnd"/>
      <w:r w:rsidRPr="000C79AA">
        <w:rPr>
          <w:rFonts w:ascii="Times New Roman" w:hAnsi="Times New Roman" w:cs="Times New Roman"/>
        </w:rPr>
        <w:t xml:space="preserve">] </w:t>
      </w:r>
      <w:proofErr w:type="spellStart"/>
      <w:r w:rsidRPr="000C79AA">
        <w:rPr>
          <w:rFonts w:ascii="Times New Roman" w:hAnsi="Times New Roman" w:cs="Times New Roman"/>
        </w:rPr>
        <w:t>BusinessService</w:t>
      </w:r>
      <w:proofErr w:type="spellEnd"/>
      <w:r w:rsidRPr="000C79AA">
        <w:rPr>
          <w:rFonts w:ascii="Times New Roman" w:hAnsi="Times New Roman" w:cs="Times New Roman"/>
        </w:rPr>
        <w:t xml:space="preserve"> (or vice versa) is already included in the “Impacted By {Potentially)” impact rule and </w:t>
      </w:r>
      <w:r w:rsidR="00D82899">
        <w:rPr>
          <w:rFonts w:ascii="Times New Roman" w:hAnsi="Times New Roman" w:cs="Times New Roman"/>
        </w:rPr>
        <w:t xml:space="preserve">there is no </w:t>
      </w:r>
      <w:r w:rsidRPr="000C79AA">
        <w:rPr>
          <w:rFonts w:ascii="Times New Roman" w:hAnsi="Times New Roman" w:cs="Times New Roman"/>
        </w:rPr>
        <w:t>need to add it.</w:t>
      </w:r>
    </w:p>
    <w:p w:rsidR="001E7A43" w:rsidRDefault="001E7A43" w:rsidP="001E7A43">
      <w:r>
        <w:t> </w:t>
      </w:r>
    </w:p>
    <w:p w:rsidR="001E7A43" w:rsidRPr="00635290" w:rsidRDefault="001E7A43" w:rsidP="00635290">
      <w:pPr>
        <w:jc w:val="both"/>
        <w:rPr>
          <w:rFonts w:ascii="Times New Roman" w:hAnsi="Times New Roman" w:cs="Times New Roman"/>
        </w:rPr>
      </w:pPr>
      <w:r w:rsidRPr="00635290">
        <w:rPr>
          <w:rFonts w:ascii="Times New Roman" w:hAnsi="Times New Roman" w:cs="Times New Roman"/>
          <w:b/>
          <w:bCs/>
        </w:rPr>
        <w:t>Walk Through of Adding a Triplet</w:t>
      </w:r>
    </w:p>
    <w:p w:rsidR="001E7A43" w:rsidRPr="00635290" w:rsidRDefault="001E7A43" w:rsidP="00431E98">
      <w:pPr>
        <w:jc w:val="both"/>
        <w:rPr>
          <w:rFonts w:ascii="Times New Roman" w:hAnsi="Times New Roman" w:cs="Times New Roman"/>
        </w:rPr>
      </w:pPr>
      <w:r w:rsidRPr="00635290">
        <w:rPr>
          <w:rFonts w:ascii="Times New Roman" w:hAnsi="Times New Roman" w:cs="Times New Roman"/>
        </w:rPr>
        <w:t xml:space="preserve">Here’s how </w:t>
      </w:r>
      <w:r w:rsidR="00635290" w:rsidRPr="00635290">
        <w:rPr>
          <w:rFonts w:ascii="Times New Roman" w:hAnsi="Times New Roman" w:cs="Times New Roman"/>
        </w:rPr>
        <w:t>to</w:t>
      </w:r>
      <w:r w:rsidRPr="00635290">
        <w:rPr>
          <w:rFonts w:ascii="Times New Roman" w:hAnsi="Times New Roman" w:cs="Times New Roman"/>
        </w:rPr>
        <w:t xml:space="preserve"> add a triplet, should decide </w:t>
      </w:r>
      <w:r w:rsidR="00635290" w:rsidRPr="00635290">
        <w:rPr>
          <w:rFonts w:ascii="Times New Roman" w:hAnsi="Times New Roman" w:cs="Times New Roman"/>
        </w:rPr>
        <w:t xml:space="preserve">the </w:t>
      </w:r>
      <w:r w:rsidRPr="00635290">
        <w:rPr>
          <w:rFonts w:ascii="Times New Roman" w:hAnsi="Times New Roman" w:cs="Times New Roman"/>
        </w:rPr>
        <w:t xml:space="preserve">need </w:t>
      </w:r>
      <w:r w:rsidR="00635290" w:rsidRPr="00635290">
        <w:rPr>
          <w:rFonts w:ascii="Times New Roman" w:hAnsi="Times New Roman" w:cs="Times New Roman"/>
        </w:rPr>
        <w:t xml:space="preserve">of </w:t>
      </w:r>
      <w:r w:rsidRPr="00635290">
        <w:rPr>
          <w:rFonts w:ascii="Times New Roman" w:hAnsi="Times New Roman" w:cs="Times New Roman"/>
        </w:rPr>
        <w:t xml:space="preserve">a new one.  Knowing there is a Usage relationship between Business Application and Business Service, and </w:t>
      </w:r>
      <w:r w:rsidR="00635290" w:rsidRPr="00635290">
        <w:rPr>
          <w:rFonts w:ascii="Times New Roman" w:hAnsi="Times New Roman" w:cs="Times New Roman"/>
        </w:rPr>
        <w:t>would like</w:t>
      </w:r>
      <w:r w:rsidRPr="00635290">
        <w:rPr>
          <w:rFonts w:ascii="Times New Roman" w:hAnsi="Times New Roman" w:cs="Times New Roman"/>
        </w:rPr>
        <w:t xml:space="preserve"> to add this into the “Potentially” Impacted group, the following</w:t>
      </w:r>
      <w:r w:rsidR="00635290" w:rsidRPr="00635290">
        <w:rPr>
          <w:rFonts w:ascii="Times New Roman" w:hAnsi="Times New Roman" w:cs="Times New Roman"/>
        </w:rPr>
        <w:t xml:space="preserve"> can be performed:</w:t>
      </w:r>
    </w:p>
    <w:p w:rsidR="001E7A43" w:rsidRPr="00635290" w:rsidRDefault="001E7A43" w:rsidP="00431E98">
      <w:pPr>
        <w:jc w:val="both"/>
        <w:rPr>
          <w:rFonts w:ascii="Times New Roman" w:hAnsi="Times New Roman" w:cs="Times New Roman"/>
        </w:rPr>
      </w:pPr>
      <w:r w:rsidRPr="00635290">
        <w:rPr>
          <w:rFonts w:ascii="Times New Roman" w:hAnsi="Times New Roman" w:cs="Times New Roman"/>
        </w:rPr>
        <w:t> </w:t>
      </w:r>
    </w:p>
    <w:p w:rsidR="001E7A43" w:rsidRPr="00635290" w:rsidRDefault="001E7A43" w:rsidP="00431E98">
      <w:pPr>
        <w:pStyle w:val="ListParagraph"/>
        <w:ind w:hanging="360"/>
        <w:jc w:val="both"/>
        <w:rPr>
          <w:rFonts w:ascii="Times New Roman" w:hAnsi="Times New Roman"/>
        </w:rPr>
      </w:pPr>
      <w:r w:rsidRPr="00635290">
        <w:rPr>
          <w:rFonts w:ascii="Times New Roman" w:hAnsi="Times New Roman"/>
        </w:rPr>
        <w:t>1.</w:t>
      </w:r>
      <w:r w:rsidRPr="00635290">
        <w:rPr>
          <w:rFonts w:ascii="Times New Roman" w:hAnsi="Times New Roman"/>
          <w:sz w:val="14"/>
          <w:szCs w:val="14"/>
        </w:rPr>
        <w:t xml:space="preserve">       </w:t>
      </w:r>
      <w:r w:rsidRPr="00635290">
        <w:rPr>
          <w:rFonts w:ascii="Times New Roman" w:hAnsi="Times New Roman"/>
        </w:rPr>
        <w:t>Navigate to CI Type Manager</w:t>
      </w:r>
    </w:p>
    <w:p w:rsidR="001E7A43" w:rsidRPr="00635290" w:rsidRDefault="001E7A43" w:rsidP="00431E98">
      <w:pPr>
        <w:pStyle w:val="ListParagraph"/>
        <w:ind w:hanging="360"/>
        <w:jc w:val="both"/>
        <w:rPr>
          <w:rFonts w:ascii="Times New Roman" w:hAnsi="Times New Roman"/>
        </w:rPr>
      </w:pPr>
      <w:r w:rsidRPr="00635290">
        <w:rPr>
          <w:rFonts w:ascii="Times New Roman" w:hAnsi="Times New Roman"/>
        </w:rPr>
        <w:t>2.</w:t>
      </w:r>
      <w:r w:rsidRPr="00635290">
        <w:rPr>
          <w:rFonts w:ascii="Times New Roman" w:hAnsi="Times New Roman"/>
          <w:sz w:val="14"/>
          <w:szCs w:val="14"/>
        </w:rPr>
        <w:t xml:space="preserve">       </w:t>
      </w:r>
      <w:r w:rsidRPr="00635290">
        <w:rPr>
          <w:rFonts w:ascii="Times New Roman" w:hAnsi="Times New Roman"/>
        </w:rPr>
        <w:t xml:space="preserve">Select </w:t>
      </w:r>
      <w:r w:rsidRPr="00635290">
        <w:rPr>
          <w:rFonts w:ascii="Times New Roman" w:hAnsi="Times New Roman"/>
          <w:b/>
          <w:bCs/>
        </w:rPr>
        <w:t>Calculated Relationships</w:t>
      </w:r>
    </w:p>
    <w:p w:rsidR="001E7A43" w:rsidRPr="00635290" w:rsidRDefault="001E7A43" w:rsidP="00431E98">
      <w:pPr>
        <w:pStyle w:val="ListParagraph"/>
        <w:ind w:hanging="360"/>
        <w:jc w:val="both"/>
        <w:rPr>
          <w:rFonts w:ascii="Times New Roman" w:hAnsi="Times New Roman"/>
        </w:rPr>
      </w:pPr>
      <w:r w:rsidRPr="00635290">
        <w:rPr>
          <w:rFonts w:ascii="Times New Roman" w:hAnsi="Times New Roman"/>
        </w:rPr>
        <w:t>3.</w:t>
      </w:r>
      <w:r w:rsidRPr="00635290">
        <w:rPr>
          <w:rFonts w:ascii="Times New Roman" w:hAnsi="Times New Roman"/>
          <w:sz w:val="14"/>
          <w:szCs w:val="14"/>
        </w:rPr>
        <w:t xml:space="preserve">       </w:t>
      </w:r>
      <w:r w:rsidRPr="00635290">
        <w:rPr>
          <w:rFonts w:ascii="Times New Roman" w:hAnsi="Times New Roman"/>
        </w:rPr>
        <w:t xml:space="preserve">Click on </w:t>
      </w:r>
      <w:r w:rsidRPr="00635290">
        <w:rPr>
          <w:rFonts w:ascii="Times New Roman" w:hAnsi="Times New Roman"/>
          <w:b/>
          <w:bCs/>
        </w:rPr>
        <w:t>Impacted By (Potentially)</w:t>
      </w:r>
    </w:p>
    <w:p w:rsidR="001E7A43" w:rsidRPr="00635290" w:rsidRDefault="001E7A43" w:rsidP="00431E98">
      <w:pPr>
        <w:pStyle w:val="ListParagraph"/>
        <w:ind w:hanging="360"/>
        <w:jc w:val="both"/>
        <w:rPr>
          <w:rFonts w:ascii="Times New Roman" w:hAnsi="Times New Roman"/>
        </w:rPr>
      </w:pPr>
      <w:r w:rsidRPr="00635290">
        <w:rPr>
          <w:rFonts w:ascii="Times New Roman" w:hAnsi="Times New Roman"/>
        </w:rPr>
        <w:t>4.</w:t>
      </w:r>
      <w:r w:rsidRPr="00635290">
        <w:rPr>
          <w:rFonts w:ascii="Times New Roman" w:hAnsi="Times New Roman"/>
          <w:sz w:val="14"/>
          <w:szCs w:val="14"/>
        </w:rPr>
        <w:t xml:space="preserve">       </w:t>
      </w:r>
      <w:r w:rsidRPr="00635290">
        <w:rPr>
          <w:rFonts w:ascii="Times New Roman" w:hAnsi="Times New Roman"/>
        </w:rPr>
        <w:t xml:space="preserve">Click on the </w:t>
      </w:r>
      <w:r w:rsidRPr="00635290">
        <w:rPr>
          <w:rFonts w:ascii="Times New Roman" w:hAnsi="Times New Roman"/>
          <w:b/>
          <w:bCs/>
        </w:rPr>
        <w:t>Triplet</w:t>
      </w:r>
      <w:r w:rsidRPr="00635290">
        <w:rPr>
          <w:rFonts w:ascii="Times New Roman" w:hAnsi="Times New Roman"/>
        </w:rPr>
        <w:t xml:space="preserve"> Tab</w:t>
      </w:r>
    </w:p>
    <w:p w:rsidR="001E7A43" w:rsidRPr="00635290" w:rsidRDefault="001E7A43" w:rsidP="00431E98">
      <w:pPr>
        <w:pStyle w:val="ListParagraph"/>
        <w:ind w:hanging="360"/>
        <w:jc w:val="both"/>
        <w:rPr>
          <w:rFonts w:ascii="Times New Roman" w:hAnsi="Times New Roman"/>
        </w:rPr>
      </w:pPr>
      <w:r w:rsidRPr="00635290">
        <w:rPr>
          <w:rFonts w:ascii="Times New Roman" w:hAnsi="Times New Roman"/>
        </w:rPr>
        <w:t>5.</w:t>
      </w:r>
      <w:r w:rsidRPr="00635290">
        <w:rPr>
          <w:rFonts w:ascii="Times New Roman" w:hAnsi="Times New Roman"/>
          <w:sz w:val="14"/>
          <w:szCs w:val="14"/>
        </w:rPr>
        <w:t xml:space="preserve">       </w:t>
      </w:r>
      <w:r w:rsidRPr="00635290">
        <w:rPr>
          <w:rFonts w:ascii="Times New Roman" w:hAnsi="Times New Roman"/>
        </w:rPr>
        <w:t xml:space="preserve">Click on the </w:t>
      </w:r>
      <w:r w:rsidRPr="00635290">
        <w:rPr>
          <w:rFonts w:ascii="Times New Roman" w:hAnsi="Times New Roman"/>
          <w:b/>
          <w:bCs/>
        </w:rPr>
        <w:t>green +</w:t>
      </w:r>
      <w:r w:rsidRPr="00635290">
        <w:rPr>
          <w:rFonts w:ascii="Times New Roman" w:hAnsi="Times New Roman"/>
        </w:rPr>
        <w:t xml:space="preserve"> sign</w:t>
      </w:r>
    </w:p>
    <w:p w:rsidR="001E7A43" w:rsidRPr="00635290" w:rsidRDefault="001E7A43" w:rsidP="00431E98">
      <w:pPr>
        <w:pStyle w:val="ListParagraph"/>
        <w:ind w:hanging="360"/>
        <w:jc w:val="both"/>
        <w:rPr>
          <w:rFonts w:ascii="Times New Roman" w:hAnsi="Times New Roman"/>
        </w:rPr>
      </w:pPr>
      <w:r w:rsidRPr="00635290">
        <w:rPr>
          <w:rFonts w:ascii="Times New Roman" w:hAnsi="Times New Roman"/>
        </w:rPr>
        <w:t>6.</w:t>
      </w:r>
      <w:r w:rsidRPr="00635290">
        <w:rPr>
          <w:rFonts w:ascii="Times New Roman" w:hAnsi="Times New Roman"/>
          <w:sz w:val="14"/>
          <w:szCs w:val="14"/>
        </w:rPr>
        <w:t xml:space="preserve">       </w:t>
      </w:r>
      <w:r w:rsidRPr="00635290">
        <w:rPr>
          <w:rFonts w:ascii="Times New Roman" w:hAnsi="Times New Roman"/>
        </w:rPr>
        <w:t>Provide the detail about the source, target and relationship information, and the direction (which is parent and which is child)</w:t>
      </w:r>
    </w:p>
    <w:p w:rsidR="001E7A43" w:rsidRPr="00635290" w:rsidRDefault="001E7A43" w:rsidP="00431E98">
      <w:pPr>
        <w:pStyle w:val="ListParagraph"/>
        <w:ind w:hanging="360"/>
        <w:jc w:val="both"/>
        <w:rPr>
          <w:rFonts w:ascii="Times New Roman" w:hAnsi="Times New Roman"/>
        </w:rPr>
      </w:pPr>
      <w:r w:rsidRPr="00635290">
        <w:rPr>
          <w:rFonts w:ascii="Times New Roman" w:hAnsi="Times New Roman"/>
        </w:rPr>
        <w:t>7.</w:t>
      </w:r>
      <w:r w:rsidRPr="00635290">
        <w:rPr>
          <w:rFonts w:ascii="Times New Roman" w:hAnsi="Times New Roman"/>
          <w:sz w:val="14"/>
          <w:szCs w:val="14"/>
        </w:rPr>
        <w:t xml:space="preserve">       </w:t>
      </w:r>
      <w:r w:rsidRPr="00635290">
        <w:rPr>
          <w:rFonts w:ascii="Times New Roman" w:hAnsi="Times New Roman"/>
        </w:rPr>
        <w:t>Click ok</w:t>
      </w:r>
    </w:p>
    <w:p w:rsidR="001E7A43" w:rsidRPr="00635290" w:rsidRDefault="001E7A43" w:rsidP="00431E98">
      <w:pPr>
        <w:pStyle w:val="ListParagraph"/>
        <w:ind w:hanging="360"/>
        <w:jc w:val="both"/>
        <w:rPr>
          <w:rFonts w:ascii="Times New Roman" w:hAnsi="Times New Roman"/>
        </w:rPr>
      </w:pPr>
      <w:r w:rsidRPr="00635290">
        <w:rPr>
          <w:rFonts w:ascii="Times New Roman" w:hAnsi="Times New Roman"/>
        </w:rPr>
        <w:t>8.</w:t>
      </w:r>
      <w:r w:rsidRPr="00635290">
        <w:rPr>
          <w:rFonts w:ascii="Times New Roman" w:hAnsi="Times New Roman"/>
          <w:sz w:val="14"/>
          <w:szCs w:val="14"/>
        </w:rPr>
        <w:t xml:space="preserve">       </w:t>
      </w:r>
      <w:r w:rsidRPr="00635290">
        <w:rPr>
          <w:rFonts w:ascii="Times New Roman" w:hAnsi="Times New Roman"/>
        </w:rPr>
        <w:t>Click Save icon to retain your changes</w:t>
      </w:r>
    </w:p>
    <w:p w:rsidR="001E7A43" w:rsidRDefault="001E7A43" w:rsidP="00431E98">
      <w:pPr>
        <w:jc w:val="both"/>
      </w:pPr>
      <w:r>
        <w:lastRenderedPageBreak/>
        <w:t> </w:t>
      </w:r>
    </w:p>
    <w:p w:rsidR="001E7A43" w:rsidRDefault="001E7A43" w:rsidP="001E7A43">
      <w:r>
        <w:rPr>
          <w:noProof/>
        </w:rPr>
        <w:drawing>
          <wp:inline distT="0" distB="0" distL="0" distR="0">
            <wp:extent cx="4762500" cy="1714500"/>
            <wp:effectExtent l="0" t="0" r="0" b="0"/>
            <wp:docPr id="6" name="Picture 6" descr="cid:image009.png@01D23687.C0497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id:image009.png@01D23687.C049749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4762500" cy="1714500"/>
                    </a:xfrm>
                    <a:prstGeom prst="rect">
                      <a:avLst/>
                    </a:prstGeom>
                    <a:noFill/>
                    <a:ln>
                      <a:noFill/>
                    </a:ln>
                  </pic:spPr>
                </pic:pic>
              </a:graphicData>
            </a:graphic>
          </wp:inline>
        </w:drawing>
      </w:r>
    </w:p>
    <w:p w:rsidR="001E7A43" w:rsidRPr="00013AD7" w:rsidRDefault="001E7A43" w:rsidP="00B737A1">
      <w:pPr>
        <w:rPr>
          <w:rFonts w:ascii="Times New Roman" w:hAnsi="Times New Roman" w:cs="Times New Roman"/>
        </w:rPr>
      </w:pPr>
      <w:r w:rsidRPr="00013AD7">
        <w:rPr>
          <w:rFonts w:ascii="Times New Roman" w:hAnsi="Times New Roman" w:cs="Times New Roman"/>
        </w:rPr>
        <w:t xml:space="preserve">When </w:t>
      </w:r>
      <w:r w:rsidR="00E47FD4" w:rsidRPr="00013AD7">
        <w:rPr>
          <w:rFonts w:ascii="Times New Roman" w:hAnsi="Times New Roman" w:cs="Times New Roman"/>
        </w:rPr>
        <w:t>selecting</w:t>
      </w:r>
      <w:r w:rsidRPr="00013AD7">
        <w:rPr>
          <w:rFonts w:ascii="Times New Roman" w:hAnsi="Times New Roman" w:cs="Times New Roman"/>
        </w:rPr>
        <w:t xml:space="preserve"> relationships, UCMDB only shows the relationship types that are supported between the two CI types (in either direction)</w:t>
      </w:r>
    </w:p>
    <w:p w:rsidR="00B737A1" w:rsidRDefault="001E7A43" w:rsidP="00B737A1">
      <w:r>
        <w:t> </w:t>
      </w:r>
      <w:r>
        <w:rPr>
          <w:noProof/>
        </w:rPr>
        <w:drawing>
          <wp:inline distT="0" distB="0" distL="0" distR="0">
            <wp:extent cx="4108450" cy="1060450"/>
            <wp:effectExtent l="0" t="0" r="6350" b="6350"/>
            <wp:docPr id="5" name="Picture 5" descr="cid:image010.png@01D23688.8F532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image010.png@01D23688.8F532A10"/>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4108450" cy="1060450"/>
                    </a:xfrm>
                    <a:prstGeom prst="rect">
                      <a:avLst/>
                    </a:prstGeom>
                    <a:noFill/>
                    <a:ln>
                      <a:noFill/>
                    </a:ln>
                  </pic:spPr>
                </pic:pic>
              </a:graphicData>
            </a:graphic>
          </wp:inline>
        </w:drawing>
      </w:r>
    </w:p>
    <w:p w:rsidR="001E7A43" w:rsidRPr="00B737A1" w:rsidRDefault="001E7A43" w:rsidP="00B737A1">
      <w:r w:rsidRPr="0088359F">
        <w:rPr>
          <w:rFonts w:ascii="Times New Roman" w:hAnsi="Times New Roman" w:cs="Times New Roman"/>
        </w:rPr>
        <w:t xml:space="preserve">When </w:t>
      </w:r>
      <w:r w:rsidR="0088359F" w:rsidRPr="0088359F">
        <w:rPr>
          <w:rFonts w:ascii="Times New Roman" w:hAnsi="Times New Roman" w:cs="Times New Roman"/>
        </w:rPr>
        <w:t>one</w:t>
      </w:r>
      <w:r w:rsidRPr="0088359F">
        <w:rPr>
          <w:rFonts w:ascii="Times New Roman" w:hAnsi="Times New Roman" w:cs="Times New Roman"/>
        </w:rPr>
        <w:t xml:space="preserve"> have clicked ok, this triplet now in the triplet tab, and this relationship will now be taken into account in the default Impact Analysis rules.</w:t>
      </w:r>
    </w:p>
    <w:p w:rsidR="001E7A43" w:rsidRDefault="001E7A43" w:rsidP="001E7A43">
      <w:r>
        <w:t> </w:t>
      </w:r>
    </w:p>
    <w:p w:rsidR="001E7A43" w:rsidRDefault="001E7A43" w:rsidP="001E7A43">
      <w:r>
        <w:rPr>
          <w:noProof/>
        </w:rPr>
        <w:lastRenderedPageBreak/>
        <w:drawing>
          <wp:inline distT="0" distB="0" distL="0" distR="0">
            <wp:extent cx="6851650" cy="1930400"/>
            <wp:effectExtent l="0" t="0" r="6350" b="0"/>
            <wp:docPr id="4" name="Picture 4" descr="cid:image011.png@01D23688.8F532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d:image011.png@01D23688.8F532A1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6851650" cy="1930400"/>
                    </a:xfrm>
                    <a:prstGeom prst="rect">
                      <a:avLst/>
                    </a:prstGeom>
                    <a:noFill/>
                    <a:ln>
                      <a:noFill/>
                    </a:ln>
                  </pic:spPr>
                </pic:pic>
              </a:graphicData>
            </a:graphic>
          </wp:inline>
        </w:drawing>
      </w:r>
    </w:p>
    <w:p w:rsidR="001E7A43" w:rsidRDefault="001E7A43" w:rsidP="001E7A43">
      <w:r>
        <w:t>  </w:t>
      </w:r>
    </w:p>
    <w:p w:rsidR="001E7A43" w:rsidRPr="00CF6A23" w:rsidRDefault="00BC35BF" w:rsidP="001E7A43">
      <w:pPr>
        <w:rPr>
          <w:rFonts w:ascii="Times New Roman" w:hAnsi="Times New Roman" w:cs="Times New Roman"/>
        </w:rPr>
      </w:pPr>
      <w:r w:rsidRPr="00CF6A23">
        <w:rPr>
          <w:rFonts w:ascii="Times New Roman" w:hAnsi="Times New Roman" w:cs="Times New Roman"/>
          <w:b/>
          <w:bCs/>
        </w:rPr>
        <w:t xml:space="preserve">What if one do not </w:t>
      </w:r>
      <w:r w:rsidR="001E7A43" w:rsidRPr="00CF6A23">
        <w:rPr>
          <w:rFonts w:ascii="Times New Roman" w:hAnsi="Times New Roman" w:cs="Times New Roman"/>
          <w:b/>
          <w:bCs/>
        </w:rPr>
        <w:t>know the OOTB relationships between CI Types?</w:t>
      </w:r>
    </w:p>
    <w:p w:rsidR="001E7A43" w:rsidRPr="00CF6A23" w:rsidRDefault="001E7A43" w:rsidP="000B75E1">
      <w:pPr>
        <w:jc w:val="both"/>
        <w:rPr>
          <w:rFonts w:ascii="Times New Roman" w:hAnsi="Times New Roman" w:cs="Times New Roman"/>
        </w:rPr>
      </w:pPr>
      <w:r w:rsidRPr="00CF6A23">
        <w:rPr>
          <w:rFonts w:ascii="Times New Roman" w:hAnsi="Times New Roman" w:cs="Times New Roman"/>
        </w:rPr>
        <w:t>To view existing relationships between CI Types, go into CI Type</w:t>
      </w:r>
      <w:r w:rsidR="000B75E1" w:rsidRPr="00CF6A23">
        <w:rPr>
          <w:rFonts w:ascii="Times New Roman" w:hAnsi="Times New Roman" w:cs="Times New Roman"/>
        </w:rPr>
        <w:t xml:space="preserve"> Manager and select CI Types.  </w:t>
      </w:r>
      <w:r w:rsidRPr="00CF6A23">
        <w:rPr>
          <w:rFonts w:ascii="Times New Roman" w:hAnsi="Times New Roman" w:cs="Times New Roman"/>
        </w:rPr>
        <w:t xml:space="preserve">Then select the 2 CI types where </w:t>
      </w:r>
      <w:r w:rsidR="000B75E1" w:rsidRPr="00CF6A23">
        <w:rPr>
          <w:rFonts w:ascii="Times New Roman" w:hAnsi="Times New Roman" w:cs="Times New Roman"/>
        </w:rPr>
        <w:t>would like</w:t>
      </w:r>
      <w:r w:rsidRPr="00CF6A23">
        <w:rPr>
          <w:rFonts w:ascii="Times New Roman" w:hAnsi="Times New Roman" w:cs="Times New Roman"/>
        </w:rPr>
        <w:t xml:space="preserve"> to see what relationships exist, and right click, bringing up the “Add/Remove Relationship” window</w:t>
      </w:r>
      <w:r w:rsidR="00CF6A23">
        <w:rPr>
          <w:rFonts w:ascii="Times New Roman" w:hAnsi="Times New Roman" w:cs="Times New Roman"/>
        </w:rPr>
        <w:t>.</w:t>
      </w:r>
    </w:p>
    <w:p w:rsidR="001E7A43" w:rsidRDefault="001E7A43" w:rsidP="001E7A43">
      <w:r>
        <w:lastRenderedPageBreak/>
        <w:t> </w:t>
      </w:r>
      <w:r>
        <w:rPr>
          <w:noProof/>
        </w:rPr>
        <w:drawing>
          <wp:inline distT="0" distB="0" distL="0" distR="0">
            <wp:extent cx="3314700" cy="1854200"/>
            <wp:effectExtent l="0" t="0" r="0" b="0"/>
            <wp:docPr id="3" name="Picture 3" descr="cid:image006.png@01D23686.B268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6.png@01D23686.B2681990"/>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3314700" cy="1854200"/>
                    </a:xfrm>
                    <a:prstGeom prst="rect">
                      <a:avLst/>
                    </a:prstGeom>
                    <a:noFill/>
                    <a:ln>
                      <a:noFill/>
                    </a:ln>
                  </pic:spPr>
                </pic:pic>
              </a:graphicData>
            </a:graphic>
          </wp:inline>
        </w:drawing>
      </w:r>
      <w:r>
        <w:rPr>
          <w:noProof/>
        </w:rPr>
        <w:drawing>
          <wp:inline distT="0" distB="0" distL="0" distR="0">
            <wp:extent cx="6692900" cy="3086100"/>
            <wp:effectExtent l="0" t="0" r="0" b="0"/>
            <wp:docPr id="2" name="Picture 2" descr="cid:image007.png@01D23686.B268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07.png@01D23686.B268199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6692900" cy="3086100"/>
                    </a:xfrm>
                    <a:prstGeom prst="rect">
                      <a:avLst/>
                    </a:prstGeom>
                    <a:noFill/>
                    <a:ln>
                      <a:noFill/>
                    </a:ln>
                  </pic:spPr>
                </pic:pic>
              </a:graphicData>
            </a:graphic>
          </wp:inline>
        </w:drawing>
      </w:r>
    </w:p>
    <w:p w:rsidR="001E7A43" w:rsidRDefault="001E7A43" w:rsidP="001E7A43">
      <w:r>
        <w:t> </w:t>
      </w:r>
    </w:p>
    <w:p w:rsidR="001E7A43" w:rsidRPr="004E489B" w:rsidRDefault="001E7A43" w:rsidP="004E489B">
      <w:pPr>
        <w:jc w:val="both"/>
        <w:rPr>
          <w:rFonts w:ascii="Times New Roman" w:hAnsi="Times New Roman" w:cs="Times New Roman"/>
        </w:rPr>
      </w:pPr>
      <w:r w:rsidRPr="004E489B">
        <w:rPr>
          <w:rFonts w:ascii="Times New Roman" w:hAnsi="Times New Roman" w:cs="Times New Roman"/>
        </w:rPr>
        <w:t xml:space="preserve">This will show all the existing relationships for the 2 CIs, from both directions (it can be different).  Anything that is checked is OOTB (unless </w:t>
      </w:r>
      <w:r w:rsidR="004E489B">
        <w:rPr>
          <w:rFonts w:ascii="Times New Roman" w:hAnsi="Times New Roman" w:cs="Times New Roman"/>
        </w:rPr>
        <w:t>already modified</w:t>
      </w:r>
      <w:r w:rsidRPr="004E489B">
        <w:rPr>
          <w:rFonts w:ascii="Times New Roman" w:hAnsi="Times New Roman" w:cs="Times New Roman"/>
        </w:rPr>
        <w:t>).</w:t>
      </w:r>
    </w:p>
    <w:p w:rsidR="001E7A43" w:rsidRDefault="001E7A43" w:rsidP="001E7A43">
      <w:r>
        <w:lastRenderedPageBreak/>
        <w:t> </w:t>
      </w:r>
    </w:p>
    <w:p w:rsidR="001E7A43" w:rsidRPr="00225B23" w:rsidRDefault="001E7A43" w:rsidP="00225B23">
      <w:pPr>
        <w:jc w:val="both"/>
        <w:rPr>
          <w:rFonts w:ascii="Times New Roman" w:hAnsi="Times New Roman" w:cs="Times New Roman"/>
        </w:rPr>
      </w:pPr>
      <w:r w:rsidRPr="00225B23">
        <w:rPr>
          <w:rFonts w:ascii="Times New Roman" w:hAnsi="Times New Roman" w:cs="Times New Roman"/>
        </w:rPr>
        <w:t xml:space="preserve">If wanting to see relationships of a CI type to itself, </w:t>
      </w:r>
      <w:r w:rsidR="003250E9">
        <w:rPr>
          <w:rFonts w:ascii="Times New Roman" w:hAnsi="Times New Roman" w:cs="Times New Roman"/>
        </w:rPr>
        <w:t>then</w:t>
      </w:r>
      <w:r w:rsidRPr="00225B23">
        <w:rPr>
          <w:rFonts w:ascii="Times New Roman" w:hAnsi="Times New Roman" w:cs="Times New Roman"/>
        </w:rPr>
        <w:t xml:space="preserve"> select just the one CI type, and then right click and select the “Add/Remove Relationship” choice</w:t>
      </w:r>
    </w:p>
    <w:p w:rsidR="001E7A43" w:rsidRDefault="001E7A43" w:rsidP="001E7A43">
      <w:r>
        <w:t> </w:t>
      </w:r>
    </w:p>
    <w:p w:rsidR="001E7A43" w:rsidRDefault="001E7A43" w:rsidP="001E7A43">
      <w:r>
        <w:rPr>
          <w:noProof/>
        </w:rPr>
        <w:drawing>
          <wp:inline distT="0" distB="0" distL="0" distR="0">
            <wp:extent cx="3384550" cy="1930400"/>
            <wp:effectExtent l="0" t="0" r="6350" b="0"/>
            <wp:docPr id="1" name="Picture 1" descr="cid:image008.png@01D23687.8AAE76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image008.png@01D23687.8AAE76A0"/>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3384550" cy="1930400"/>
                    </a:xfrm>
                    <a:prstGeom prst="rect">
                      <a:avLst/>
                    </a:prstGeom>
                    <a:noFill/>
                    <a:ln>
                      <a:noFill/>
                    </a:ln>
                  </pic:spPr>
                </pic:pic>
              </a:graphicData>
            </a:graphic>
          </wp:inline>
        </w:drawing>
      </w:r>
    </w:p>
    <w:p w:rsidR="001E7A43" w:rsidRDefault="001E7A43"/>
    <w:sectPr w:rsidR="001E7A43" w:rsidSect="001E7A4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A43"/>
    <w:rsid w:val="00013AD7"/>
    <w:rsid w:val="00025568"/>
    <w:rsid w:val="000B75E1"/>
    <w:rsid w:val="000C79AA"/>
    <w:rsid w:val="001E7A43"/>
    <w:rsid w:val="00225B23"/>
    <w:rsid w:val="00262106"/>
    <w:rsid w:val="002917C1"/>
    <w:rsid w:val="002A1C70"/>
    <w:rsid w:val="003250E9"/>
    <w:rsid w:val="003B58C4"/>
    <w:rsid w:val="00431E98"/>
    <w:rsid w:val="00446EA2"/>
    <w:rsid w:val="004B3844"/>
    <w:rsid w:val="004E489B"/>
    <w:rsid w:val="00560B34"/>
    <w:rsid w:val="00635290"/>
    <w:rsid w:val="00795378"/>
    <w:rsid w:val="007C3E22"/>
    <w:rsid w:val="0088359F"/>
    <w:rsid w:val="008939BB"/>
    <w:rsid w:val="008971FB"/>
    <w:rsid w:val="008A6735"/>
    <w:rsid w:val="0091141D"/>
    <w:rsid w:val="00A47041"/>
    <w:rsid w:val="00B737A1"/>
    <w:rsid w:val="00BC35BF"/>
    <w:rsid w:val="00C63A5B"/>
    <w:rsid w:val="00CF6A23"/>
    <w:rsid w:val="00D82899"/>
    <w:rsid w:val="00DC5E76"/>
    <w:rsid w:val="00E41F4B"/>
    <w:rsid w:val="00E47FD4"/>
    <w:rsid w:val="00E752AA"/>
    <w:rsid w:val="00E95B14"/>
    <w:rsid w:val="00F855E4"/>
    <w:rsid w:val="00FD28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4E9D97-CE83-42C3-9973-26484EDD7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7A43"/>
    <w:rPr>
      <w:color w:val="0563C1"/>
      <w:u w:val="single"/>
    </w:rPr>
  </w:style>
  <w:style w:type="paragraph" w:styleId="ListParagraph">
    <w:name w:val="List Paragraph"/>
    <w:basedOn w:val="Normal"/>
    <w:uiPriority w:val="34"/>
    <w:qFormat/>
    <w:rsid w:val="001E7A43"/>
    <w:pPr>
      <w:spacing w:after="0" w:line="240" w:lineRule="auto"/>
      <w:ind w:left="720"/>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2535319">
      <w:bodyDiv w:val="1"/>
      <w:marLeft w:val="0"/>
      <w:marRight w:val="0"/>
      <w:marTop w:val="0"/>
      <w:marBottom w:val="0"/>
      <w:divBdr>
        <w:top w:val="none" w:sz="0" w:space="0" w:color="auto"/>
        <w:left w:val="none" w:sz="0" w:space="0" w:color="auto"/>
        <w:bottom w:val="none" w:sz="0" w:space="0" w:color="auto"/>
        <w:right w:val="none" w:sz="0" w:space="0" w:color="auto"/>
      </w:divBdr>
    </w:div>
    <w:div w:id="212534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2.png@01D23685.3038E130" TargetMode="External"/><Relationship Id="rId13" Type="http://schemas.openxmlformats.org/officeDocument/2006/relationships/image" Target="media/image5.png"/><Relationship Id="rId18" Type="http://schemas.openxmlformats.org/officeDocument/2006/relationships/image" Target="cid:image009.png@01D23687.C0497490" TargetMode="External"/><Relationship Id="rId26" Type="http://schemas.openxmlformats.org/officeDocument/2006/relationships/image" Target="cid:image007.png@01D23686.B2681990" TargetMode="External"/><Relationship Id="rId3" Type="http://schemas.openxmlformats.org/officeDocument/2006/relationships/webSettings" Target="webSetting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image" Target="cid:image004.png@01D23685.D17A9E30" TargetMode="External"/><Relationship Id="rId17" Type="http://schemas.openxmlformats.org/officeDocument/2006/relationships/image" Target="media/image7.png"/><Relationship Id="rId25"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cid:image012.png@01D23688.BCBF6E00" TargetMode="External"/><Relationship Id="rId20" Type="http://schemas.openxmlformats.org/officeDocument/2006/relationships/image" Target="cid:image010.png@01D23688.8F532A10"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cid:image001.png@01D23684.A881FD80" TargetMode="External"/><Relationship Id="rId11" Type="http://schemas.openxmlformats.org/officeDocument/2006/relationships/image" Target="media/image4.png"/><Relationship Id="rId24" Type="http://schemas.openxmlformats.org/officeDocument/2006/relationships/image" Target="cid:image006.png@01D23686.B2681990" TargetMode="Externa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cid:image008.png@01D23687.8AAE76A0" TargetMode="External"/><Relationship Id="rId10" Type="http://schemas.openxmlformats.org/officeDocument/2006/relationships/image" Target="cid:image003.png@01D23685.3038E130" TargetMode="External"/><Relationship Id="rId19" Type="http://schemas.openxmlformats.org/officeDocument/2006/relationships/image" Target="media/image8.png"/><Relationship Id="rId4" Type="http://schemas.openxmlformats.org/officeDocument/2006/relationships/hyperlink" Target="http://cmshelpcenter.saas.hp.com/CMS/10.22/ucmdb-docs/docs/eng/doc_lib/UCMDB_docs.htm#modeling/CitMan_ui_cit_wiz_4_triplets.htm?Highlight=triplets" TargetMode="External"/><Relationship Id="rId9" Type="http://schemas.openxmlformats.org/officeDocument/2006/relationships/image" Target="media/image3.png"/><Relationship Id="rId14" Type="http://schemas.openxmlformats.org/officeDocument/2006/relationships/image" Target="cid:image005.png@01D23685.D17A9E30" TargetMode="External"/><Relationship Id="rId22" Type="http://schemas.openxmlformats.org/officeDocument/2006/relationships/image" Target="cid:image011.png@01D23688.8F532A10" TargetMode="External"/><Relationship Id="rId27" Type="http://schemas.openxmlformats.org/officeDocument/2006/relationships/image" Target="media/image1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8</Pages>
  <Words>587</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 Packard</Company>
  <LinksUpToDate>false</LinksUpToDate>
  <CharactersWithSpaces>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Acosta-Diaz, Ana</dc:creator>
  <cp:keywords/>
  <dc:description/>
  <cp:lastModifiedBy>Acosta-Diaz, Ana</cp:lastModifiedBy>
  <cp:revision>40</cp:revision>
  <dcterms:created xsi:type="dcterms:W3CDTF">2016-11-07T14:08:00Z</dcterms:created>
  <dcterms:modified xsi:type="dcterms:W3CDTF">2016-11-07T15:41:00Z</dcterms:modified>
</cp:coreProperties>
</file>