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AE" w:rsidRDefault="007138AE" w:rsidP="007138AE">
      <w:pPr>
        <w:pStyle w:val="Heading2"/>
      </w:pPr>
      <w:proofErr w:type="gramStart"/>
      <w:r>
        <w:t>Problem when using the –e option of “</w:t>
      </w:r>
      <w:proofErr w:type="spellStart"/>
      <w:r>
        <w:t>backup.ovpl</w:t>
      </w:r>
      <w:proofErr w:type="spellEnd"/>
      <w:r>
        <w:t>”.</w:t>
      </w:r>
      <w:proofErr w:type="gramEnd"/>
    </w:p>
    <w:p w:rsidR="007138AE" w:rsidRDefault="007138AE" w:rsidP="00BD4719"/>
    <w:p w:rsidR="00BB0857" w:rsidRDefault="007138AE" w:rsidP="00BD4719">
      <w:r>
        <w:t xml:space="preserve">   This document describes a</w:t>
      </w:r>
      <w:r w:rsidR="00BB0857">
        <w:t xml:space="preserve"> problem that may happen when </w:t>
      </w:r>
      <w:r>
        <w:t xml:space="preserve">the </w:t>
      </w:r>
      <w:r w:rsidR="00BB0857">
        <w:t xml:space="preserve">export </w:t>
      </w:r>
      <w:proofErr w:type="gramStart"/>
      <w:r w:rsidR="00BB0857">
        <w:t>( -</w:t>
      </w:r>
      <w:proofErr w:type="gramEnd"/>
      <w:r w:rsidR="00BB0857">
        <w:t xml:space="preserve">e ) option </w:t>
      </w:r>
      <w:r>
        <w:t xml:space="preserve">is used </w:t>
      </w:r>
      <w:r w:rsidR="00BB0857">
        <w:t xml:space="preserve">in </w:t>
      </w:r>
      <w:r>
        <w:t xml:space="preserve">the command </w:t>
      </w:r>
      <w:proofErr w:type="spellStart"/>
      <w:r w:rsidR="00BB0857">
        <w:t>backup.ovpl</w:t>
      </w:r>
      <w:proofErr w:type="spellEnd"/>
      <w:r>
        <w:t>.  A resolution to the problem is also documented.</w:t>
      </w:r>
    </w:p>
    <w:p w:rsidR="00113926" w:rsidRDefault="00113926" w:rsidP="00BD4719">
      <w:r>
        <w:t xml:space="preserve">After running </w:t>
      </w:r>
      <w:proofErr w:type="spellStart"/>
      <w:r>
        <w:t>backup.ovpl</w:t>
      </w:r>
      <w:proofErr w:type="spellEnd"/>
      <w:r w:rsidR="007138AE">
        <w:t xml:space="preserve"> with the –e option</w:t>
      </w:r>
      <w:r>
        <w:t xml:space="preserve">, </w:t>
      </w:r>
      <w:r w:rsidR="007138AE">
        <w:t>R</w:t>
      </w:r>
      <w:r>
        <w:t>eport launching may fail with the following error.</w:t>
      </w:r>
    </w:p>
    <w:p w:rsidR="00113926" w:rsidRDefault="00113926" w:rsidP="00BD4719">
      <w:r w:rsidRPr="00113926">
        <w:rPr>
          <w:noProof/>
        </w:rPr>
        <w:drawing>
          <wp:inline distT="0" distB="0" distL="0" distR="0">
            <wp:extent cx="5943600" cy="334148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926" w:rsidRDefault="00113926" w:rsidP="00BD4719"/>
    <w:p w:rsidR="002A7B17" w:rsidRDefault="007138AE" w:rsidP="00BD4719">
      <w:r>
        <w:t>The</w:t>
      </w:r>
      <w:r w:rsidR="002A7B17">
        <w:t xml:space="preserve"> problem </w:t>
      </w:r>
      <w:r>
        <w:t>occur</w:t>
      </w:r>
      <w:r w:rsidR="002A7B17">
        <w:t xml:space="preserve">s because </w:t>
      </w:r>
      <w:r>
        <w:t xml:space="preserve">the </w:t>
      </w:r>
      <w:r w:rsidR="002A7B17">
        <w:t>export function sometimes corrupts the content store.</w:t>
      </w:r>
    </w:p>
    <w:p w:rsidR="007138AE" w:rsidRDefault="007138AE">
      <w:r>
        <w:br w:type="page"/>
      </w:r>
    </w:p>
    <w:p w:rsidR="007138AE" w:rsidRDefault="007138AE" w:rsidP="00BD4719"/>
    <w:p w:rsidR="007138AE" w:rsidRDefault="007138AE" w:rsidP="007138AE">
      <w:pPr>
        <w:pStyle w:val="Heading2"/>
      </w:pPr>
      <w:r>
        <w:t>Solution:</w:t>
      </w:r>
    </w:p>
    <w:p w:rsidR="007138AE" w:rsidRDefault="007138AE" w:rsidP="00BD4719"/>
    <w:p w:rsidR="00113926" w:rsidRDefault="007138AE" w:rsidP="00BD4719">
      <w:r>
        <w:t xml:space="preserve">  The following steps need</w:t>
      </w:r>
      <w:r w:rsidR="00113926">
        <w:t xml:space="preserve"> </w:t>
      </w:r>
      <w:r>
        <w:t xml:space="preserve">to </w:t>
      </w:r>
      <w:r w:rsidR="00113926">
        <w:t xml:space="preserve">be performed to </w:t>
      </w:r>
      <w:r>
        <w:t xml:space="preserve">resolve this </w:t>
      </w:r>
      <w:r w:rsidR="00113926">
        <w:t>issue.</w:t>
      </w:r>
    </w:p>
    <w:p w:rsidR="008A7B14" w:rsidRDefault="007138AE" w:rsidP="00BD4719">
      <w:pPr>
        <w:pStyle w:val="ListParagraph"/>
        <w:numPr>
          <w:ilvl w:val="0"/>
          <w:numId w:val="1"/>
        </w:numPr>
      </w:pPr>
      <w:r>
        <w:t>Close all</w:t>
      </w:r>
      <w:r w:rsidR="00303E94">
        <w:t xml:space="preserve"> existing NPS </w:t>
      </w:r>
      <w:proofErr w:type="gramStart"/>
      <w:r w:rsidR="00303E94">
        <w:t>browsers</w:t>
      </w:r>
      <w:r>
        <w:t>,</w:t>
      </w:r>
      <w:proofErr w:type="gramEnd"/>
      <w:r>
        <w:t xml:space="preserve"> </w:t>
      </w:r>
      <w:r w:rsidR="00303E94">
        <w:t>Re-l</w:t>
      </w:r>
      <w:r w:rsidR="00A113F5">
        <w:t xml:space="preserve">aunch the report menu and click </w:t>
      </w:r>
      <w:r>
        <w:t xml:space="preserve">on the link </w:t>
      </w:r>
      <w:r w:rsidR="00A113F5">
        <w:t>“</w:t>
      </w:r>
      <w:r w:rsidR="00A52232">
        <w:t>Log On as BI Server Administrator”.</w:t>
      </w:r>
      <w:r>
        <w:br/>
      </w:r>
      <w:r w:rsidR="00576FF9">
        <w:rPr>
          <w:noProof/>
        </w:rPr>
        <w:drawing>
          <wp:inline distT="0" distB="0" distL="0" distR="0">
            <wp:extent cx="5937885" cy="3364230"/>
            <wp:effectExtent l="1905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lastRenderedPageBreak/>
        <w:t xml:space="preserve">Login with </w:t>
      </w:r>
      <w:r w:rsidR="007138AE">
        <w:t xml:space="preserve">the </w:t>
      </w:r>
      <w:r>
        <w:t>BI Administrator credentials.</w:t>
      </w:r>
      <w:r w:rsidR="004B770B">
        <w:br/>
      </w:r>
      <w:r w:rsidR="00576FF9">
        <w:rPr>
          <w:noProof/>
        </w:rPr>
        <w:drawing>
          <wp:inline distT="0" distB="0" distL="0" distR="0">
            <wp:extent cx="5937885" cy="3364230"/>
            <wp:effectExtent l="19050" t="0" r="571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t>Click on the “ Administrator HP NNM iSPI Performance content”</w:t>
      </w:r>
      <w:r w:rsidR="002430E8">
        <w:rPr>
          <w:noProof/>
        </w:rPr>
        <w:drawing>
          <wp:inline distT="0" distB="0" distL="0" distR="0">
            <wp:extent cx="5949315" cy="3329940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lastRenderedPageBreak/>
        <w:t>Select the “Configuration” tab.</w:t>
      </w:r>
      <w:r w:rsidR="002430E8">
        <w:rPr>
          <w:noProof/>
        </w:rPr>
        <w:drawing>
          <wp:inline distT="0" distB="0" distL="0" distR="0">
            <wp:extent cx="5949315" cy="3319145"/>
            <wp:effectExtent l="1905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</w:p>
    <w:p w:rsidR="007138AE" w:rsidRDefault="007138AE" w:rsidP="007138AE">
      <w:pPr>
        <w:pStyle w:val="ListParagraph"/>
      </w:pP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t>Select “Content Administration”</w:t>
      </w:r>
      <w:r w:rsidR="002430E8">
        <w:rPr>
          <w:noProof/>
        </w:rPr>
        <w:drawing>
          <wp:inline distT="0" distB="0" distL="0" distR="0">
            <wp:extent cx="5937885" cy="3341370"/>
            <wp:effectExtent l="19050" t="0" r="571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  <w:r w:rsidR="007138AE">
        <w:br/>
      </w:r>
    </w:p>
    <w:p w:rsidR="00D805A6" w:rsidRDefault="00A52232" w:rsidP="00BD4719">
      <w:pPr>
        <w:pStyle w:val="ListParagraph"/>
        <w:numPr>
          <w:ilvl w:val="0"/>
          <w:numId w:val="1"/>
        </w:numPr>
      </w:pPr>
      <w:r>
        <w:lastRenderedPageBreak/>
        <w:t xml:space="preserve">Select “New Consistency Check” </w:t>
      </w:r>
      <w:r w:rsidR="007138AE">
        <w:t xml:space="preserve"> </w:t>
      </w:r>
      <w:r w:rsidR="002A7B17">
        <w:t>(5</w:t>
      </w:r>
      <w:r w:rsidR="002A7B17" w:rsidRPr="002A7B17">
        <w:rPr>
          <w:vertAlign w:val="superscript"/>
        </w:rPr>
        <w:t>th</w:t>
      </w:r>
      <w:r w:rsidR="002A7B17">
        <w:t xml:space="preserve"> icon from the left</w:t>
      </w:r>
      <w:r w:rsidR="00841230">
        <w:t xml:space="preserve"> has an expandable option</w:t>
      </w:r>
      <w:r w:rsidR="002A7B17">
        <w:t>)</w:t>
      </w:r>
    </w:p>
    <w:p w:rsidR="00B17427" w:rsidRDefault="002430E8" w:rsidP="00D805A6">
      <w:pPr>
        <w:pStyle w:val="ListParagraph"/>
      </w:pPr>
      <w:r>
        <w:rPr>
          <w:noProof/>
        </w:rPr>
        <w:drawing>
          <wp:inline distT="0" distB="0" distL="0" distR="0">
            <wp:extent cx="5926455" cy="336423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t>This will open the following window. Give any name and click “Next”</w:t>
      </w:r>
      <w:r w:rsidR="002430E8">
        <w:rPr>
          <w:noProof/>
        </w:rPr>
        <w:drawing>
          <wp:inline distT="0" distB="0" distL="0" distR="0">
            <wp:extent cx="5937885" cy="3364230"/>
            <wp:effectExtent l="19050" t="0" r="571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lastRenderedPageBreak/>
        <w:t>Sele</w:t>
      </w:r>
      <w:r w:rsidR="007138AE">
        <w:t>ct “Internal References” and click</w:t>
      </w:r>
      <w:r>
        <w:t xml:space="preserve"> “Next”</w:t>
      </w:r>
      <w:r w:rsidR="002430E8">
        <w:rPr>
          <w:noProof/>
        </w:rPr>
        <w:drawing>
          <wp:inline distT="0" distB="0" distL="0" distR="0">
            <wp:extent cx="5926455" cy="3329940"/>
            <wp:effectExtent l="1905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  <w:r w:rsidR="004B770B">
        <w:br/>
      </w:r>
    </w:p>
    <w:p w:rsidR="00B17427" w:rsidRDefault="00A52232" w:rsidP="00A52232">
      <w:pPr>
        <w:pStyle w:val="ListParagraph"/>
        <w:numPr>
          <w:ilvl w:val="0"/>
          <w:numId w:val="1"/>
        </w:numPr>
      </w:pPr>
      <w:r>
        <w:t>Select “Save and Run Once” and click “Finish”</w:t>
      </w:r>
      <w:r w:rsidR="002430E8">
        <w:rPr>
          <w:noProof/>
        </w:rPr>
        <w:drawing>
          <wp:inline distT="0" distB="0" distL="0" distR="0">
            <wp:extent cx="5937885" cy="3352800"/>
            <wp:effectExtent l="19050" t="0" r="571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27" w:rsidRDefault="00A52232" w:rsidP="00BD4719">
      <w:pPr>
        <w:pStyle w:val="ListParagraph"/>
        <w:numPr>
          <w:ilvl w:val="0"/>
          <w:numId w:val="1"/>
        </w:numPr>
      </w:pPr>
      <w:r>
        <w:lastRenderedPageBreak/>
        <w:t>Select “Find and Fix” and click “Run”.</w:t>
      </w:r>
      <w:r w:rsidR="002430E8">
        <w:rPr>
          <w:noProof/>
        </w:rPr>
        <w:drawing>
          <wp:inline distT="0" distB="0" distL="0" distR="0">
            <wp:extent cx="5937885" cy="3329940"/>
            <wp:effectExtent l="19050" t="0" r="571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</w:p>
    <w:p w:rsidR="00B17427" w:rsidRDefault="007138AE" w:rsidP="00A52232">
      <w:pPr>
        <w:pStyle w:val="ListParagraph"/>
        <w:numPr>
          <w:ilvl w:val="0"/>
          <w:numId w:val="1"/>
        </w:numPr>
      </w:pPr>
      <w:r>
        <w:t>And then click</w:t>
      </w:r>
      <w:r w:rsidR="00A52232">
        <w:t xml:space="preserve"> “Ok”. </w:t>
      </w:r>
      <w:r>
        <w:t xml:space="preserve"> </w:t>
      </w:r>
      <w:r w:rsidR="00A52232">
        <w:t>This will run the consistency check.</w:t>
      </w:r>
      <w:r w:rsidR="002430E8">
        <w:rPr>
          <w:noProof/>
        </w:rPr>
        <w:drawing>
          <wp:inline distT="0" distB="0" distL="0" distR="0">
            <wp:extent cx="5949315" cy="3329940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8D1DC6" w:rsidRDefault="0027005D" w:rsidP="0027005D">
      <w:pPr>
        <w:pStyle w:val="ListParagraph"/>
        <w:numPr>
          <w:ilvl w:val="0"/>
          <w:numId w:val="1"/>
        </w:numPr>
      </w:pPr>
      <w:r>
        <w:t>C</w:t>
      </w:r>
      <w:r w:rsidR="00A52232">
        <w:t xml:space="preserve">heck whether the </w:t>
      </w:r>
      <w:r>
        <w:t>consistency check has succeeded by going to</w:t>
      </w:r>
      <w:r w:rsidR="007138AE">
        <w:t xml:space="preserve"> the</w:t>
      </w:r>
      <w:r>
        <w:t xml:space="preserve"> “Status” tab and “Past Activities”</w:t>
      </w:r>
    </w:p>
    <w:p w:rsidR="002A7B17" w:rsidRDefault="002A7B17" w:rsidP="0027005D">
      <w:pPr>
        <w:pStyle w:val="ListParagraph"/>
        <w:numPr>
          <w:ilvl w:val="0"/>
          <w:numId w:val="1"/>
        </w:numPr>
      </w:pPr>
      <w:r>
        <w:lastRenderedPageBreak/>
        <w:t>Re-Run the</w:t>
      </w:r>
      <w:r w:rsidR="004B770B">
        <w:t>se steps</w:t>
      </w:r>
      <w:r>
        <w:t xml:space="preserve"> if the status is </w:t>
      </w:r>
      <w:r w:rsidR="004B770B">
        <w:t>“F</w:t>
      </w:r>
      <w:r>
        <w:t>ailed</w:t>
      </w:r>
      <w:r w:rsidR="004B770B">
        <w:t>”</w:t>
      </w:r>
      <w:r>
        <w:t>.</w:t>
      </w:r>
    </w:p>
    <w:p w:rsidR="00B17427" w:rsidRDefault="002430E8" w:rsidP="008D1DC6">
      <w:pPr>
        <w:pStyle w:val="ListParagraph"/>
      </w:pPr>
      <w:r>
        <w:rPr>
          <w:noProof/>
        </w:rPr>
        <w:drawing>
          <wp:inline distT="0" distB="0" distL="0" distR="0">
            <wp:extent cx="5937885" cy="3329940"/>
            <wp:effectExtent l="19050" t="0" r="571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38AE">
        <w:br/>
      </w:r>
    </w:p>
    <w:p w:rsidR="00151E96" w:rsidRDefault="0027005D" w:rsidP="0027005D">
      <w:pPr>
        <w:pStyle w:val="ListParagraph"/>
        <w:numPr>
          <w:ilvl w:val="0"/>
          <w:numId w:val="1"/>
        </w:numPr>
      </w:pPr>
      <w:r>
        <w:t>After completing the above</w:t>
      </w:r>
      <w:r w:rsidR="004B770B">
        <w:t xml:space="preserve"> steps</w:t>
      </w:r>
      <w:r>
        <w:t xml:space="preserve">, go the NPS server and open </w:t>
      </w:r>
      <w:proofErr w:type="gramStart"/>
      <w:r>
        <w:t>the  BI</w:t>
      </w:r>
      <w:proofErr w:type="gramEnd"/>
      <w:r>
        <w:t xml:space="preserve"> Configuration GUI by running </w:t>
      </w:r>
      <w:proofErr w:type="spellStart"/>
      <w:r>
        <w:t>runBIConfigGUI.ovpl</w:t>
      </w:r>
      <w:proofErr w:type="spellEnd"/>
      <w:r>
        <w:t>.</w:t>
      </w:r>
      <w:r w:rsidR="001C23FD">
        <w:rPr>
          <w:noProof/>
        </w:rPr>
        <w:drawing>
          <wp:inline distT="0" distB="0" distL="0" distR="0">
            <wp:extent cx="5937885" cy="3319145"/>
            <wp:effectExtent l="19050" t="0" r="571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B" w:rsidRDefault="004B770B" w:rsidP="004B770B">
      <w:pPr>
        <w:pStyle w:val="ListParagraph"/>
      </w:pPr>
    </w:p>
    <w:p w:rsidR="00151E96" w:rsidRDefault="004B770B" w:rsidP="007236F9">
      <w:pPr>
        <w:pStyle w:val="ListParagraph"/>
        <w:numPr>
          <w:ilvl w:val="0"/>
          <w:numId w:val="1"/>
        </w:numPr>
      </w:pPr>
      <w:r>
        <w:t>R</w:t>
      </w:r>
      <w:r w:rsidR="0027005D">
        <w:t xml:space="preserve">estart the services by clicking </w:t>
      </w:r>
      <w:r>
        <w:t xml:space="preserve">the highlighted option </w:t>
      </w:r>
      <w:r w:rsidR="00BD4719">
        <w:t xml:space="preserve">below. This will restart the services. Click the “Details” button to view the progress.  </w:t>
      </w:r>
      <w:r>
        <w:t xml:space="preserve">The </w:t>
      </w:r>
      <w:r w:rsidR="00BD4719">
        <w:t>NNMi SPI Performa</w:t>
      </w:r>
      <w:r>
        <w:t>n</w:t>
      </w:r>
      <w:r w:rsidR="00BD4719">
        <w:t xml:space="preserve">ce Server will fail.  </w:t>
      </w:r>
      <w:r w:rsidR="005E044C">
        <w:t xml:space="preserve">Ignore </w:t>
      </w:r>
      <w:r w:rsidR="005E044C">
        <w:lastRenderedPageBreak/>
        <w:t>this failure and keep the window open till it completes.</w:t>
      </w:r>
      <w:r w:rsidR="002A7B17">
        <w:t xml:space="preserve"> </w:t>
      </w:r>
      <w:r w:rsidR="005E044C">
        <w:t>T</w:t>
      </w:r>
      <w:r w:rsidR="00BD4719">
        <w:t>here will be some more steps performed and you can see the</w:t>
      </w:r>
      <w:r>
        <w:t>m</w:t>
      </w:r>
      <w:r w:rsidR="00BD4719">
        <w:t xml:space="preserve"> in the details</w:t>
      </w:r>
      <w:r>
        <w:t xml:space="preserve"> section of the display window</w:t>
      </w:r>
      <w:r w:rsidR="00BD4719">
        <w:t>.</w:t>
      </w:r>
      <w:r w:rsidR="008D1DC6">
        <w:t xml:space="preserve">  </w:t>
      </w:r>
      <w:r w:rsidR="00BD4719">
        <w:rPr>
          <w:noProof/>
        </w:rPr>
        <w:drawing>
          <wp:inline distT="0" distB="0" distL="0" distR="0">
            <wp:extent cx="5971540" cy="33299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BD4719" w:rsidRDefault="004B770B" w:rsidP="00BD4719">
      <w:pPr>
        <w:pStyle w:val="ListParagraph"/>
        <w:numPr>
          <w:ilvl w:val="0"/>
          <w:numId w:val="1"/>
        </w:numPr>
      </w:pPr>
      <w:r>
        <w:t>T</w:t>
      </w:r>
      <w:r w:rsidR="00BD4719">
        <w:t>he “Details” section</w:t>
      </w:r>
      <w:r>
        <w:t xml:space="preserve"> is documented below</w:t>
      </w:r>
      <w:r w:rsidR="00BD4719">
        <w:t xml:space="preserve">. Highlighted in Red </w:t>
      </w:r>
      <w:r>
        <w:t xml:space="preserve">are </w:t>
      </w:r>
      <w:r w:rsidR="00BD4719">
        <w:t xml:space="preserve">the actions being performed due to </w:t>
      </w:r>
      <w:r>
        <w:t xml:space="preserve">the </w:t>
      </w:r>
      <w:r w:rsidR="00BD4719">
        <w:t xml:space="preserve">consistency </w:t>
      </w:r>
      <w:proofErr w:type="gramStart"/>
      <w:r w:rsidR="00BD4719">
        <w:t>check.</w:t>
      </w:r>
      <w:proofErr w:type="gramEnd"/>
    </w:p>
    <w:p w:rsidR="00151E96" w:rsidRPr="004B770B" w:rsidRDefault="00151E96" w:rsidP="004B770B">
      <w:pPr>
        <w:ind w:left="720"/>
        <w:rPr>
          <w:i/>
        </w:rPr>
      </w:pPr>
      <w:proofErr w:type="gramStart"/>
      <w:r w:rsidRPr="004B770B">
        <w:rPr>
          <w:i/>
        </w:rPr>
        <w:t>Successfully launched a test JVM with the memory setting of '1024'.</w:t>
      </w:r>
      <w:proofErr w:type="gramEnd"/>
      <w:r w:rsidRPr="004B770B">
        <w:rPr>
          <w:i/>
        </w:rPr>
        <w:t xml:space="preserve"> Note that this does not guarantee that IBM Cognos 8 will start and run successfully. </w:t>
      </w:r>
    </w:p>
    <w:p w:rsidR="00151E96" w:rsidRPr="004B770B" w:rsidRDefault="00151E96" w:rsidP="004B770B">
      <w:pPr>
        <w:ind w:left="720"/>
        <w:rPr>
          <w:i/>
        </w:rPr>
      </w:pP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To see which JVM options are based on this setting, view c8_location/bin/bootstrap_&lt;OS&gt;.xml and see your JVM documentation for an explanation of those options.</w:t>
      </w:r>
    </w:p>
    <w:p w:rsidR="00151E96" w:rsidRPr="004B770B" w:rsidRDefault="00151E96" w:rsidP="004B770B">
      <w:pPr>
        <w:ind w:left="720"/>
        <w:rPr>
          <w:i/>
        </w:rPr>
      </w:pP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Since the value is empty, the feature is disabled. There is nothing to test.</w:t>
      </w:r>
    </w:p>
    <w:p w:rsidR="00151E96" w:rsidRPr="004B770B" w:rsidRDefault="00151E96" w:rsidP="004B770B">
      <w:pPr>
        <w:ind w:left="720"/>
        <w:rPr>
          <w:i/>
        </w:rPr>
      </w:pPr>
      <w:proofErr w:type="gramStart"/>
      <w:r w:rsidRPr="004B770B">
        <w:rPr>
          <w:i/>
        </w:rPr>
        <w:t>[ ERROR</w:t>
      </w:r>
      <w:proofErr w:type="gramEnd"/>
      <w:r w:rsidRPr="004B770B">
        <w:rPr>
          <w:i/>
        </w:rPr>
        <w:t xml:space="preserve"> ] The mail server cannot be reached.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18:21:55, 'CPS Producer Registration Service',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18:21:55, '</w:t>
      </w:r>
      <w:proofErr w:type="spellStart"/>
      <w:r w:rsidRPr="004B770B">
        <w:rPr>
          <w:i/>
        </w:rPr>
        <w:t>JobService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DeliveryService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PresentationService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lastRenderedPageBreak/>
        <w:t xml:space="preserve">18:21:57, Send a stop request to the </w:t>
      </w:r>
      <w:proofErr w:type="spellStart"/>
      <w:r w:rsidRPr="004B770B">
        <w:rPr>
          <w:i/>
        </w:rPr>
        <w:t>BIBusTKServerMain</w:t>
      </w:r>
      <w:proofErr w:type="spellEnd"/>
      <w:r w:rsidRPr="004B770B">
        <w:rPr>
          <w:i/>
        </w:rPr>
        <w:t xml:space="preserve"> with </w:t>
      </w:r>
      <w:proofErr w:type="spellStart"/>
      <w:proofErr w:type="gramStart"/>
      <w:r w:rsidRPr="004B770B">
        <w:rPr>
          <w:i/>
        </w:rPr>
        <w:t>pid</w:t>
      </w:r>
      <w:proofErr w:type="spellEnd"/>
      <w:proofErr w:type="gramEnd"/>
      <w:r w:rsidRPr="004B770B">
        <w:rPr>
          <w:i/>
        </w:rPr>
        <w:t xml:space="preserve"> 6856.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SystemService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AgentService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EventService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ReportService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ReportDataService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MonitorService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MetadataService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18:21:57, '</w:t>
      </w:r>
      <w:proofErr w:type="spellStart"/>
      <w:r w:rsidRPr="004B770B">
        <w:rPr>
          <w:i/>
        </w:rPr>
        <w:t>BatchReportService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18:21:58, '</w:t>
      </w:r>
      <w:proofErr w:type="spellStart"/>
      <w:r w:rsidRPr="004B770B">
        <w:rPr>
          <w:i/>
        </w:rPr>
        <w:t>ContentManagerService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18:21:58, '</w:t>
      </w:r>
      <w:proofErr w:type="spellStart"/>
      <w:r w:rsidRPr="004B770B">
        <w:rPr>
          <w:i/>
        </w:rPr>
        <w:t>LogService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StopService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18:22:47, '</w:t>
      </w:r>
      <w:proofErr w:type="spellStart"/>
      <w:r w:rsidRPr="004B770B">
        <w:rPr>
          <w:i/>
        </w:rPr>
        <w:t>LogService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proofErr w:type="gramStart"/>
      <w:r w:rsidRPr="004B770B">
        <w:rPr>
          <w:i/>
        </w:rPr>
        <w:t>[ ERROR</w:t>
      </w:r>
      <w:proofErr w:type="gramEnd"/>
      <w:r w:rsidRPr="004B770B">
        <w:rPr>
          <w:i/>
        </w:rPr>
        <w:t xml:space="preserve"> ] </w:t>
      </w:r>
      <w:proofErr w:type="gramStart"/>
      <w:r w:rsidRPr="004B770B">
        <w:rPr>
          <w:i/>
        </w:rPr>
        <w:t>CFG-ERR-0103 Unable to start IBM Cognos 8 service.</w:t>
      </w:r>
      <w:proofErr w:type="gramEnd"/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Execution of the external process returns an error code value of '-1'.</w:t>
      </w:r>
    </w:p>
    <w:p w:rsidR="00151E96" w:rsidRPr="004B770B" w:rsidRDefault="00151E96" w:rsidP="004B770B">
      <w:pPr>
        <w:ind w:left="720"/>
        <w:rPr>
          <w:i/>
          <w:color w:val="C00000"/>
        </w:rPr>
      </w:pPr>
      <w:r w:rsidRPr="004B770B">
        <w:rPr>
          <w:i/>
          <w:color w:val="C00000"/>
        </w:rPr>
        <w:t>18:23:56, CM-SYS-2215 A Content Manager internal PRECACHEINITACTIONS task started.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18:23:56, CM-SYS-2210 The Content Manager internal consistency check started.</w:t>
      </w:r>
    </w:p>
    <w:p w:rsidR="00151E96" w:rsidRPr="004B770B" w:rsidRDefault="00151E96" w:rsidP="004B770B">
      <w:pPr>
        <w:ind w:left="720"/>
        <w:rPr>
          <w:i/>
          <w:color w:val="C00000"/>
        </w:rPr>
      </w:pPr>
      <w:r w:rsidRPr="004B770B">
        <w:rPr>
          <w:i/>
          <w:color w:val="C00000"/>
        </w:rPr>
        <w:t>18:23:56, CM-SYS-2216 A Content Manager internal PRECACHEINITACTIONS task is complete.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18:24:05, CM-SYS-2211 The Content Manager internal consistency check is complete.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18:24:05, CM-SYS-5203 Due to missing Content Manager IDs in the CMOBJECTS table, Content Manager deleted 5 invalid rows from table(s) (CMOBJPROPS25,CMOBJPROPS5,CMPOLICIES,CMREFNOORD2,CMSTOREIDS).  CM-SYS-5194 Warning: Content Manager deleted 1 invalid row(s) in table 'CMOBJPROPS25'.  CM-SYS-5194 Warning: Content Manager deleted 1 invalid row(s) in table 'CMOBJPROPS5'.  CM-SYS-5194 Warning: Content Manager deleted 1 invalid row(s) in table 'CMSTOREIDS'.  CM-SYS-5194 Warning: Content Manager deleted 1 invalid row(s) in table 'CMREFNOORD2'.  CM-SYS-5194 Warning: Content Manager deleted 1 invalid row(s) in table 'CMPOLICIES'. Cause: CM-SYS-5194 Warning: Content Manager deleted 1 invalid row(s) in table 'CMOBJPROPS5'.    Runtime Exception stack trace:  CM-SYS-5194 Warning: Content Manager deleted 1 invalid row(s) in table 'CMOBJPROPS5'.  </w:t>
      </w:r>
      <w:r w:rsidRPr="004B770B">
        <w:rPr>
          <w:i/>
        </w:rPr>
        <w:tab/>
        <w:t xml:space="preserve">at com.cognos.cm.dbstore.CMDbStoreConsistency.addDetails(CMDbStoreConsistency.java:1191)  </w:t>
      </w:r>
      <w:r w:rsidRPr="004B770B">
        <w:rPr>
          <w:i/>
        </w:rPr>
        <w:lastRenderedPageBreak/>
        <w:tab/>
        <w:t xml:space="preserve">at com.cognos.cm.dbstore.CMDbStoreConsistency.addDetailForFixInTable(CMDbStoreConsistency.java:1092)  </w:t>
      </w:r>
      <w:r w:rsidRPr="004B770B">
        <w:rPr>
          <w:i/>
        </w:rPr>
        <w:tab/>
        <w:t xml:space="preserve">at com.cognos.cm.dbstore.CMDbStoreConsistency.deleteJunkRowsForMissingCMIDs(CMDbStoreConsistency.java:731)  </w:t>
      </w:r>
      <w:r w:rsidRPr="004B770B">
        <w:rPr>
          <w:i/>
        </w:rPr>
        <w:tab/>
        <w:t xml:space="preserve">at com.cognos.cm.dbstore.CMDbStoreConsistency.repairInternalInconsistencies(CMDbStoreConsistency.java:374)  </w:t>
      </w:r>
      <w:r w:rsidRPr="004B770B">
        <w:rPr>
          <w:i/>
        </w:rPr>
        <w:tab/>
        <w:t xml:space="preserve">at com.cognos.cm.dbstore.CMDbStoreConsistency.performConsistencyCheck(CMDbStoreConsistency.java:246)  </w:t>
      </w:r>
      <w:r w:rsidRPr="004B770B">
        <w:rPr>
          <w:i/>
        </w:rPr>
        <w:tab/>
        <w:t xml:space="preserve">at com.cognos.cm.dbstore.CMDbStoreConsistency.performConsistencyCheckAtStartup(CMDbStoreConsistency.java:196)  </w:t>
      </w:r>
      <w:r w:rsidRPr="004B770B">
        <w:rPr>
          <w:i/>
        </w:rPr>
        <w:tab/>
        <w:t xml:space="preserve">at com.cognos.cm.dbstore.CMDbStore.initializeContentDependent(CMDbStore.java:4671)  </w:t>
      </w:r>
      <w:r w:rsidRPr="004B770B">
        <w:rPr>
          <w:i/>
        </w:rPr>
        <w:tab/>
        <w:t xml:space="preserve">at com.cognos.cm.server.CMServlet.initializeContentStoreForActive(CMServlet.java:2398)  </w:t>
      </w:r>
      <w:r w:rsidRPr="004B770B">
        <w:rPr>
          <w:i/>
        </w:rPr>
        <w:tab/>
        <w:t xml:space="preserve">at </w:t>
      </w:r>
      <w:proofErr w:type="spellStart"/>
      <w:r w:rsidRPr="004B770B">
        <w:rPr>
          <w:i/>
        </w:rPr>
        <w:t>com.cognos.cm.server.CMServlet.init</w:t>
      </w:r>
      <w:proofErr w:type="spellEnd"/>
      <w:r w:rsidRPr="004B770B">
        <w:rPr>
          <w:i/>
        </w:rPr>
        <w:t xml:space="preserve">(CMServlet.java:2056)  </w:t>
      </w:r>
      <w:r w:rsidRPr="004B770B">
        <w:rPr>
          <w:i/>
        </w:rPr>
        <w:tab/>
        <w:t xml:space="preserve">at com.cognos.cm.server.ContentManager.start(ContentManager.java:314)  </w:t>
      </w:r>
      <w:r w:rsidRPr="004B770B">
        <w:rPr>
          <w:i/>
        </w:rPr>
        <w:tab/>
        <w:t xml:space="preserve">at com.cognos.cm.server.ContentManagerLifecycleHandler.start(ContentManagerLifecycleHandler.java:73)  </w:t>
      </w:r>
      <w:r w:rsidRPr="004B770B">
        <w:rPr>
          <w:i/>
        </w:rPr>
        <w:tab/>
        <w:t xml:space="preserve">at com.cognos.pogo.services.DefaultHandlerService.start(DefaultHandlerService.java:111)  </w:t>
      </w:r>
      <w:r w:rsidRPr="004B770B">
        <w:rPr>
          <w:i/>
        </w:rPr>
        <w:tab/>
        <w:t xml:space="preserve">at com.cognos.pogo.services.DispatcherServices.startInititalServices(DispatcherServices.java:426)  </w:t>
      </w:r>
      <w:r w:rsidRPr="004B770B">
        <w:rPr>
          <w:i/>
        </w:rPr>
        <w:tab/>
        <w:t xml:space="preserve">at com.cognos.pogo.transport.PogoServlet$PogoStartup.run(PogoServlet.java:688)  </w:t>
      </w:r>
      <w:r w:rsidRPr="004B770B">
        <w:rPr>
          <w:i/>
        </w:rPr>
        <w:tab/>
        <w:t xml:space="preserve">at </w:t>
      </w:r>
      <w:proofErr w:type="spellStart"/>
      <w:r w:rsidRPr="004B770B">
        <w:rPr>
          <w:i/>
        </w:rPr>
        <w:t>java.lang.Thread.run</w:t>
      </w:r>
      <w:proofErr w:type="spellEnd"/>
      <w:r w:rsidRPr="004B770B">
        <w:rPr>
          <w:i/>
        </w:rPr>
        <w:t xml:space="preserve">(Thread.java:736)  Caused by: CM-SYS-5194 Warning: Content Manager deleted 1 invalid row(s) in table 'CMSTOREIDS'.  </w:t>
      </w:r>
      <w:r w:rsidRPr="004B770B">
        <w:rPr>
          <w:i/>
        </w:rPr>
        <w:tab/>
        <w:t xml:space="preserve">... 15 </w:t>
      </w:r>
      <w:proofErr w:type="gramStart"/>
      <w:r w:rsidRPr="004B770B">
        <w:rPr>
          <w:i/>
        </w:rPr>
        <w:t>more  Caused</w:t>
      </w:r>
      <w:proofErr w:type="gramEnd"/>
      <w:r w:rsidRPr="004B770B">
        <w:rPr>
          <w:i/>
        </w:rPr>
        <w:t xml:space="preserve"> by: CM-SYS-5194 Warning: Content Manager deleted 1 invalid row(s) in table 'CMREFNOORD2'.  </w:t>
      </w:r>
      <w:r w:rsidRPr="004B770B">
        <w:rPr>
          <w:i/>
        </w:rPr>
        <w:tab/>
        <w:t xml:space="preserve">... 15 </w:t>
      </w:r>
      <w:proofErr w:type="gramStart"/>
      <w:r w:rsidRPr="004B770B">
        <w:rPr>
          <w:i/>
        </w:rPr>
        <w:t>more  Caused</w:t>
      </w:r>
      <w:proofErr w:type="gramEnd"/>
      <w:r w:rsidRPr="004B770B">
        <w:rPr>
          <w:i/>
        </w:rPr>
        <w:t xml:space="preserve"> by: CM-SYS-5194 Warning: Content Manager deleted 1 invalid row(s) in table 'CMPOLICIES'.  </w:t>
      </w:r>
      <w:r w:rsidRPr="004B770B">
        <w:rPr>
          <w:i/>
        </w:rPr>
        <w:tab/>
      </w:r>
      <w:proofErr w:type="gramStart"/>
      <w:r w:rsidRPr="004B770B">
        <w:rPr>
          <w:i/>
        </w:rPr>
        <w:t>at</w:t>
      </w:r>
      <w:proofErr w:type="gramEnd"/>
      <w:r w:rsidRPr="004B770B">
        <w:rPr>
          <w:i/>
        </w:rPr>
        <w:t xml:space="preserve"> com.cognos.cm.dbstore.CMDbStoreConsistency.addDetails(CMDbStoreConsistency.java:1188)  </w:t>
      </w:r>
      <w:r w:rsidRPr="004B770B">
        <w:rPr>
          <w:i/>
        </w:rPr>
        <w:tab/>
        <w:t xml:space="preserve">... 14 more  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18:24:05, CM-SYS-2212 Warning: The content store database contains inconsistencies. Review your IPF logs for more information.</w:t>
      </w:r>
    </w:p>
    <w:p w:rsidR="00151E96" w:rsidRPr="004B770B" w:rsidRDefault="00151E96" w:rsidP="004B770B">
      <w:pPr>
        <w:ind w:left="720"/>
        <w:rPr>
          <w:i/>
          <w:color w:val="C00000"/>
        </w:rPr>
      </w:pPr>
      <w:r w:rsidRPr="004B770B">
        <w:rPr>
          <w:i/>
          <w:color w:val="C00000"/>
        </w:rPr>
        <w:t>18:24:08, CM-SYS-2216 A Content Manager internal POSTINITACTIONS task is complete.</w:t>
      </w:r>
    </w:p>
    <w:p w:rsidR="00151E96" w:rsidRPr="004B770B" w:rsidRDefault="00151E96" w:rsidP="004B770B">
      <w:pPr>
        <w:ind w:left="720"/>
        <w:rPr>
          <w:i/>
          <w:color w:val="C00000"/>
        </w:rPr>
      </w:pPr>
      <w:r w:rsidRPr="004B770B">
        <w:rPr>
          <w:i/>
          <w:color w:val="C00000"/>
        </w:rPr>
        <w:t>18:24:08, CM-SYS-2215 A Content Manager internal POSTINITACTIONS task started.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18:24:10, CM-SYS-5159 Content Manager is running in active mode.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18:24:10, DPR-DPR-1002 </w:t>
      </w:r>
      <w:proofErr w:type="gramStart"/>
      <w:r w:rsidRPr="004B770B">
        <w:rPr>
          <w:i/>
        </w:rPr>
        <w:t>Successfully</w:t>
      </w:r>
      <w:proofErr w:type="gramEnd"/>
      <w:r w:rsidRPr="004B770B">
        <w:rPr>
          <w:i/>
        </w:rPr>
        <w:t xml:space="preserve"> registered the dispatcher http://ucsolt33.ind.hp.com:8080/p2pd in Content Manager.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18:24:10, '</w:t>
      </w:r>
      <w:proofErr w:type="spellStart"/>
      <w:r w:rsidRPr="004B770B">
        <w:rPr>
          <w:i/>
        </w:rPr>
        <w:t>ContentManagerService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18:24:14, '</w:t>
      </w:r>
      <w:proofErr w:type="spellStart"/>
      <w:r w:rsidRPr="004B770B">
        <w:rPr>
          <w:i/>
        </w:rPr>
        <w:t>BatchReportService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lastRenderedPageBreak/>
        <w:t>18:24:14, '</w:t>
      </w:r>
      <w:proofErr w:type="spellStart"/>
      <w:r w:rsidRPr="004B770B">
        <w:rPr>
          <w:i/>
        </w:rPr>
        <w:t>SystemService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PresentationService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18:24:18, Start a </w:t>
      </w:r>
      <w:proofErr w:type="spellStart"/>
      <w:r w:rsidRPr="004B770B">
        <w:rPr>
          <w:i/>
        </w:rPr>
        <w:t>BmtMDProviderMain</w:t>
      </w:r>
      <w:proofErr w:type="spellEnd"/>
      <w:r w:rsidRPr="004B770B">
        <w:rPr>
          <w:i/>
        </w:rPr>
        <w:t xml:space="preserve"> because the start count 1 is larger than 0.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AgentService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18:24:18, Start a </w:t>
      </w:r>
      <w:proofErr w:type="spellStart"/>
      <w:r w:rsidRPr="004B770B">
        <w:rPr>
          <w:i/>
        </w:rPr>
        <w:t>BIBusTKServerMain</w:t>
      </w:r>
      <w:proofErr w:type="spellEnd"/>
      <w:r w:rsidRPr="004B770B">
        <w:rPr>
          <w:i/>
        </w:rPr>
        <w:t xml:space="preserve"> because the start count 1 is larger than 0.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MonitorService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JobService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MetadataService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EventService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ReportDataService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DeliveryService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18:24:18, '</w:t>
      </w:r>
      <w:proofErr w:type="spellStart"/>
      <w:r w:rsidRPr="004B770B">
        <w:rPr>
          <w:i/>
        </w:rPr>
        <w:t>ReportService</w:t>
      </w:r>
      <w:proofErr w:type="spellEnd"/>
      <w:r w:rsidRPr="004B770B">
        <w:rPr>
          <w:i/>
        </w:rPr>
        <w:t>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18:24:20, Start the </w:t>
      </w:r>
      <w:proofErr w:type="spellStart"/>
      <w:r w:rsidRPr="004B770B">
        <w:rPr>
          <w:i/>
        </w:rPr>
        <w:t>BIBusTKServerMain</w:t>
      </w:r>
      <w:proofErr w:type="spellEnd"/>
      <w:r w:rsidRPr="004B770B">
        <w:rPr>
          <w:i/>
        </w:rPr>
        <w:t xml:space="preserve"> with </w:t>
      </w:r>
      <w:proofErr w:type="spellStart"/>
      <w:proofErr w:type="gramStart"/>
      <w:r w:rsidRPr="004B770B">
        <w:rPr>
          <w:i/>
        </w:rPr>
        <w:t>pid</w:t>
      </w:r>
      <w:proofErr w:type="spellEnd"/>
      <w:proofErr w:type="gramEnd"/>
      <w:r w:rsidRPr="004B770B">
        <w:rPr>
          <w:i/>
        </w:rPr>
        <w:t xml:space="preserve"> 7916.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 xml:space="preserve">18:24:20, Start the </w:t>
      </w:r>
      <w:proofErr w:type="spellStart"/>
      <w:r w:rsidRPr="004B770B">
        <w:rPr>
          <w:i/>
        </w:rPr>
        <w:t>BmtMDProviderMain</w:t>
      </w:r>
      <w:proofErr w:type="spellEnd"/>
      <w:r w:rsidRPr="004B770B">
        <w:rPr>
          <w:i/>
        </w:rPr>
        <w:t xml:space="preserve"> with </w:t>
      </w:r>
      <w:proofErr w:type="spellStart"/>
      <w:proofErr w:type="gramStart"/>
      <w:r w:rsidRPr="004B770B">
        <w:rPr>
          <w:i/>
        </w:rPr>
        <w:t>pid</w:t>
      </w:r>
      <w:proofErr w:type="spellEnd"/>
      <w:proofErr w:type="gramEnd"/>
      <w:r w:rsidRPr="004B770B">
        <w:rPr>
          <w:i/>
        </w:rPr>
        <w:t xml:space="preserve"> 4988.</w:t>
      </w:r>
    </w:p>
    <w:p w:rsidR="00151E96" w:rsidRPr="004B770B" w:rsidRDefault="00151E96" w:rsidP="004B770B">
      <w:pPr>
        <w:ind w:left="720"/>
        <w:rPr>
          <w:i/>
        </w:rPr>
      </w:pPr>
      <w:r w:rsidRPr="004B770B">
        <w:rPr>
          <w:i/>
        </w:rPr>
        <w:t>18:24:21, 'CPS Producer Registration Service', '</w:t>
      </w:r>
      <w:proofErr w:type="spellStart"/>
      <w:r w:rsidRPr="004B770B">
        <w:rPr>
          <w:i/>
        </w:rPr>
        <w:t>StartService</w:t>
      </w:r>
      <w:proofErr w:type="spellEnd"/>
      <w:r w:rsidRPr="004B770B">
        <w:rPr>
          <w:i/>
        </w:rPr>
        <w:t>', 'Success'.</w:t>
      </w:r>
    </w:p>
    <w:p w:rsidR="002A7B17" w:rsidRDefault="002A7B17" w:rsidP="00522A4A">
      <w:pPr>
        <w:pStyle w:val="ListParagraph"/>
        <w:numPr>
          <w:ilvl w:val="0"/>
          <w:numId w:val="1"/>
        </w:numPr>
      </w:pPr>
      <w:r>
        <w:t xml:space="preserve">Ignore the other errors mentioned in the above run. </w:t>
      </w:r>
      <w:r w:rsidR="004B770B">
        <w:t xml:space="preserve"> </w:t>
      </w:r>
      <w:r>
        <w:t xml:space="preserve">Run </w:t>
      </w:r>
      <w:proofErr w:type="spellStart"/>
      <w:r>
        <w:t>statusALL.ovpl</w:t>
      </w:r>
      <w:proofErr w:type="spellEnd"/>
      <w:r>
        <w:t xml:space="preserve"> and make sure all the processes are running.</w:t>
      </w:r>
      <w:r w:rsidR="004B770B">
        <w:br/>
      </w:r>
    </w:p>
    <w:p w:rsidR="00BD4719" w:rsidRDefault="00BD4719" w:rsidP="00522A4A">
      <w:pPr>
        <w:pStyle w:val="ListParagraph"/>
        <w:numPr>
          <w:ilvl w:val="0"/>
          <w:numId w:val="1"/>
        </w:numPr>
      </w:pPr>
      <w:r>
        <w:t>After this, re-launch the repor</w:t>
      </w:r>
      <w:r w:rsidR="004B770B">
        <w:t>t menu, and the reports will be</w:t>
      </w:r>
      <w:r>
        <w:t xml:space="preserve"> launched successful</w:t>
      </w:r>
      <w:r w:rsidR="004B770B">
        <w:t>ly</w:t>
      </w:r>
      <w:r>
        <w:t>.</w:t>
      </w:r>
    </w:p>
    <w:sectPr w:rsidR="00BD4719" w:rsidSect="008A7B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A06EC"/>
    <w:multiLevelType w:val="hybridMultilevel"/>
    <w:tmpl w:val="1B8E7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7427"/>
    <w:rsid w:val="00035FFC"/>
    <w:rsid w:val="00043153"/>
    <w:rsid w:val="00075787"/>
    <w:rsid w:val="00113926"/>
    <w:rsid w:val="00151E96"/>
    <w:rsid w:val="001C23FD"/>
    <w:rsid w:val="002430E8"/>
    <w:rsid w:val="0027005D"/>
    <w:rsid w:val="002A68EE"/>
    <w:rsid w:val="002A7B17"/>
    <w:rsid w:val="00303E94"/>
    <w:rsid w:val="00413E1B"/>
    <w:rsid w:val="004B770B"/>
    <w:rsid w:val="00522A4A"/>
    <w:rsid w:val="00576FF9"/>
    <w:rsid w:val="005E044C"/>
    <w:rsid w:val="007138AE"/>
    <w:rsid w:val="007236F9"/>
    <w:rsid w:val="007D313C"/>
    <w:rsid w:val="007E468C"/>
    <w:rsid w:val="00841230"/>
    <w:rsid w:val="008A7B14"/>
    <w:rsid w:val="008D1DC6"/>
    <w:rsid w:val="00A113F5"/>
    <w:rsid w:val="00A52232"/>
    <w:rsid w:val="00B01D39"/>
    <w:rsid w:val="00B17427"/>
    <w:rsid w:val="00BB0857"/>
    <w:rsid w:val="00BD4719"/>
    <w:rsid w:val="00C56856"/>
    <w:rsid w:val="00CA0758"/>
    <w:rsid w:val="00D805A6"/>
    <w:rsid w:val="00ED069C"/>
    <w:rsid w:val="00F0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B1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38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7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4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13F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13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 Monica N Raj</dc:creator>
  <cp:lastModifiedBy>David  Young</cp:lastModifiedBy>
  <cp:revision>2</cp:revision>
  <dcterms:created xsi:type="dcterms:W3CDTF">2012-07-09T13:56:00Z</dcterms:created>
  <dcterms:modified xsi:type="dcterms:W3CDTF">2012-07-09T13:56:00Z</dcterms:modified>
</cp:coreProperties>
</file>