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13D1" w:rsidRDefault="007D13D1" w:rsidP="007D13D1"/>
    <w:tbl>
      <w:tblPr>
        <w:tblW w:w="0" w:type="auto"/>
        <w:tblInd w:w="288" w:type="dxa"/>
        <w:tblLayout w:type="fixed"/>
        <w:tblLook w:val="0000" w:firstRow="0" w:lastRow="0" w:firstColumn="0" w:lastColumn="0" w:noHBand="0" w:noVBand="0"/>
      </w:tblPr>
      <w:tblGrid>
        <w:gridCol w:w="2520"/>
        <w:gridCol w:w="2565"/>
        <w:gridCol w:w="2637"/>
        <w:gridCol w:w="2628"/>
      </w:tblGrid>
      <w:tr w:rsidR="007D13D1" w:rsidTr="005066E3">
        <w:trPr>
          <w:cantSplit/>
          <w:trHeight w:hRule="exact" w:val="1483"/>
        </w:trPr>
        <w:tc>
          <w:tcPr>
            <w:tcW w:w="2520" w:type="dxa"/>
            <w:tcMar>
              <w:left w:w="288" w:type="dxa"/>
              <w:right w:w="288" w:type="dxa"/>
            </w:tcMar>
            <w:vAlign w:val="center"/>
          </w:tcPr>
          <w:p w:rsidR="007D13D1" w:rsidRDefault="007D13D1" w:rsidP="005066E3">
            <w:pPr>
              <w:pStyle w:val="Normalforgraphics"/>
            </w:pPr>
          </w:p>
          <w:p w:rsidR="007D13D1" w:rsidRDefault="00273ED5" w:rsidP="005066E3">
            <w:pPr>
              <w:pStyle w:val="Normalforgraphics"/>
            </w:pPr>
            <w:r>
              <w:drawing>
                <wp:inline distT="0" distB="0" distL="0" distR="0">
                  <wp:extent cx="703580" cy="703580"/>
                  <wp:effectExtent l="0" t="0" r="1270" b="1270"/>
                  <wp:docPr id="1" name="Picture 1" descr="HP_S_K_RGB_72_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_S_K_RGB_72_L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3580" cy="703580"/>
                          </a:xfrm>
                          <a:prstGeom prst="rect">
                            <a:avLst/>
                          </a:prstGeom>
                          <a:noFill/>
                          <a:ln>
                            <a:noFill/>
                          </a:ln>
                        </pic:spPr>
                      </pic:pic>
                    </a:graphicData>
                  </a:graphic>
                </wp:inline>
              </w:drawing>
            </w:r>
          </w:p>
          <w:p w:rsidR="007D13D1" w:rsidRDefault="007D13D1" w:rsidP="005066E3">
            <w:pPr>
              <w:pStyle w:val="Normalforgraphics"/>
            </w:pPr>
          </w:p>
          <w:p w:rsidR="007D13D1" w:rsidRDefault="007D13D1" w:rsidP="005066E3">
            <w:pPr>
              <w:pStyle w:val="Normalforgraphics"/>
            </w:pPr>
          </w:p>
        </w:tc>
        <w:tc>
          <w:tcPr>
            <w:tcW w:w="2565" w:type="dxa"/>
            <w:tcMar>
              <w:left w:w="288" w:type="dxa"/>
              <w:right w:w="288" w:type="dxa"/>
            </w:tcMar>
            <w:vAlign w:val="center"/>
          </w:tcPr>
          <w:p w:rsidR="007D13D1" w:rsidRDefault="007D13D1" w:rsidP="005066E3">
            <w:pPr>
              <w:pStyle w:val="ideaunittext"/>
            </w:pPr>
          </w:p>
        </w:tc>
        <w:tc>
          <w:tcPr>
            <w:tcW w:w="2637" w:type="dxa"/>
            <w:tcMar>
              <w:left w:w="288" w:type="dxa"/>
              <w:right w:w="288" w:type="dxa"/>
            </w:tcMar>
            <w:vAlign w:val="center"/>
          </w:tcPr>
          <w:p w:rsidR="007D13D1" w:rsidRPr="00E70EC3" w:rsidRDefault="007D13D1" w:rsidP="005066E3">
            <w:pPr>
              <w:pStyle w:val="ideaunittext"/>
              <w:rPr>
                <w:rFonts w:ascii="HP Simplified" w:hAnsi="HP Simplified"/>
              </w:rPr>
            </w:pPr>
            <w:r w:rsidRPr="00E70EC3">
              <w:rPr>
                <w:rFonts w:ascii="HP Simplified" w:hAnsi="HP Simplified"/>
              </w:rPr>
              <w:t>Obsolescence</w:t>
            </w:r>
          </w:p>
          <w:p w:rsidR="007D13D1" w:rsidRPr="00E70EC3" w:rsidRDefault="007D13D1" w:rsidP="005066E3">
            <w:pPr>
              <w:pStyle w:val="ideaunittext"/>
              <w:rPr>
                <w:rFonts w:ascii="HP Simplified" w:hAnsi="HP Simplified"/>
              </w:rPr>
            </w:pPr>
            <w:r w:rsidRPr="00E70EC3">
              <w:rPr>
                <w:rFonts w:ascii="HP Simplified" w:hAnsi="HP Simplified"/>
              </w:rPr>
              <w:t>Announcement</w:t>
            </w:r>
          </w:p>
        </w:tc>
        <w:tc>
          <w:tcPr>
            <w:tcW w:w="2628" w:type="dxa"/>
            <w:tcMar>
              <w:left w:w="288" w:type="dxa"/>
              <w:right w:w="288" w:type="dxa"/>
            </w:tcMar>
            <w:vAlign w:val="center"/>
          </w:tcPr>
          <w:p w:rsidR="007D13D1" w:rsidRPr="00E70EC3" w:rsidRDefault="007D13D1" w:rsidP="005066E3">
            <w:pPr>
              <w:pStyle w:val="ideaunittext"/>
              <w:rPr>
                <w:rFonts w:ascii="HP Simplified" w:hAnsi="HP Simplified"/>
              </w:rPr>
            </w:pPr>
            <w:r w:rsidRPr="00E70EC3">
              <w:rPr>
                <w:rFonts w:ascii="HP Simplified" w:hAnsi="HP Simplified"/>
              </w:rPr>
              <w:t>Frequently</w:t>
            </w:r>
            <w:r w:rsidRPr="00E70EC3">
              <w:rPr>
                <w:rFonts w:ascii="HP Simplified" w:hAnsi="HP Simplified"/>
              </w:rPr>
              <w:br/>
              <w:t>Asked</w:t>
            </w:r>
            <w:r w:rsidRPr="00E70EC3">
              <w:rPr>
                <w:rFonts w:ascii="HP Simplified" w:hAnsi="HP Simplified"/>
              </w:rPr>
              <w:br/>
              <w:t>Questions</w:t>
            </w:r>
          </w:p>
        </w:tc>
      </w:tr>
      <w:tr w:rsidR="007D13D1" w:rsidTr="005066E3">
        <w:trPr>
          <w:cantSplit/>
          <w:trHeight w:hRule="exact" w:val="288"/>
        </w:trPr>
        <w:tc>
          <w:tcPr>
            <w:tcW w:w="2520" w:type="dxa"/>
          </w:tcPr>
          <w:p w:rsidR="007D13D1" w:rsidRDefault="007D13D1" w:rsidP="005066E3"/>
        </w:tc>
        <w:tc>
          <w:tcPr>
            <w:tcW w:w="2565" w:type="dxa"/>
          </w:tcPr>
          <w:p w:rsidR="007D13D1" w:rsidRDefault="007D13D1" w:rsidP="005066E3"/>
        </w:tc>
        <w:tc>
          <w:tcPr>
            <w:tcW w:w="2637" w:type="dxa"/>
          </w:tcPr>
          <w:p w:rsidR="007D13D1" w:rsidRDefault="007D13D1" w:rsidP="005066E3"/>
        </w:tc>
        <w:tc>
          <w:tcPr>
            <w:tcW w:w="2628" w:type="dxa"/>
          </w:tcPr>
          <w:p w:rsidR="007D13D1" w:rsidRDefault="007D13D1" w:rsidP="005066E3"/>
        </w:tc>
      </w:tr>
    </w:tbl>
    <w:p w:rsidR="007D13D1" w:rsidRPr="00DC3DD8" w:rsidRDefault="007D13D1" w:rsidP="006E332B">
      <w:pPr>
        <w:pStyle w:val="maintitle"/>
        <w:spacing w:before="60" w:after="60"/>
        <w:rPr>
          <w:rFonts w:ascii="HP Simplified" w:hAnsi="HP Simplified"/>
          <w:sz w:val="32"/>
          <w:szCs w:val="32"/>
        </w:rPr>
      </w:pPr>
      <w:r w:rsidRPr="00DC3DD8">
        <w:rPr>
          <w:rFonts w:ascii="HP Simplified" w:hAnsi="HP Simplified"/>
          <w:bCs/>
          <w:sz w:val="32"/>
          <w:szCs w:val="32"/>
        </w:rPr>
        <w:t xml:space="preserve">HP Software </w:t>
      </w:r>
      <w:r w:rsidR="00C95FAD" w:rsidRPr="00DC3DD8">
        <w:rPr>
          <w:rFonts w:ascii="HP Simplified" w:hAnsi="HP Simplified"/>
          <w:bCs/>
          <w:sz w:val="32"/>
          <w:szCs w:val="32"/>
        </w:rPr>
        <w:t>Integrated Arc</w:t>
      </w:r>
      <w:r w:rsidR="00AF7B5E" w:rsidRPr="00DC3DD8">
        <w:rPr>
          <w:rFonts w:ascii="HP Simplified" w:hAnsi="HP Simplified"/>
          <w:bCs/>
          <w:sz w:val="32"/>
          <w:szCs w:val="32"/>
        </w:rPr>
        <w:t>hiving Platform (IAP) 2.1x</w:t>
      </w:r>
      <w:r w:rsidR="00C95FAD" w:rsidRPr="00DC3DD8">
        <w:rPr>
          <w:rFonts w:ascii="HP Simplified" w:hAnsi="HP Simplified"/>
          <w:bCs/>
          <w:sz w:val="32"/>
          <w:szCs w:val="32"/>
        </w:rPr>
        <w:t xml:space="preserve">, Email Archiving Software for Exchange (EAsE), and Email Archiving Software for Domino (EAsD) </w:t>
      </w:r>
      <w:r w:rsidRPr="00DC3DD8">
        <w:rPr>
          <w:rFonts w:ascii="HP Simplified" w:hAnsi="HP Simplified"/>
          <w:sz w:val="32"/>
          <w:szCs w:val="32"/>
        </w:rPr>
        <w:t>Obsolescence Announcement</w:t>
      </w:r>
    </w:p>
    <w:p w:rsidR="007D13D1" w:rsidRPr="00DC3DD8" w:rsidRDefault="00F2707A" w:rsidP="007D13D1">
      <w:pPr>
        <w:pStyle w:val="maintitle"/>
        <w:spacing w:before="60" w:after="60"/>
        <w:rPr>
          <w:rFonts w:ascii="HP Simplified" w:hAnsi="HP Simplified"/>
          <w:sz w:val="32"/>
          <w:szCs w:val="32"/>
        </w:rPr>
      </w:pPr>
      <w:r w:rsidRPr="00DC3DD8">
        <w:rPr>
          <w:rFonts w:ascii="HP Simplified" w:hAnsi="HP Simplified"/>
          <w:sz w:val="32"/>
          <w:szCs w:val="32"/>
        </w:rPr>
        <w:t>Frequently Asked Questions</w:t>
      </w:r>
    </w:p>
    <w:p w:rsidR="007D13D1" w:rsidRPr="00E70EC3" w:rsidRDefault="007D13D1" w:rsidP="006E332B">
      <w:pPr>
        <w:pStyle w:val="BodyText1"/>
        <w:spacing w:after="0"/>
        <w:ind w:left="2591"/>
        <w:rPr>
          <w:rFonts w:ascii="HP Simplified" w:hAnsi="HP Simplified"/>
        </w:rPr>
      </w:pPr>
    </w:p>
    <w:p w:rsidR="007D13D1" w:rsidRPr="00E70EC3" w:rsidRDefault="007D13D1" w:rsidP="007D13D1">
      <w:pPr>
        <w:pStyle w:val="BodyText1"/>
        <w:jc w:val="both"/>
        <w:rPr>
          <w:rFonts w:ascii="HP Simplified" w:hAnsi="HP Simplified"/>
        </w:rPr>
      </w:pPr>
      <w:r w:rsidRPr="00E70EC3">
        <w:rPr>
          <w:rFonts w:ascii="HP Simplified" w:hAnsi="HP Simplified"/>
        </w:rPr>
        <w:t xml:space="preserve">On </w:t>
      </w:r>
      <w:r w:rsidR="00E02EBE">
        <w:rPr>
          <w:rFonts w:ascii="HP Simplified" w:hAnsi="HP Simplified"/>
        </w:rPr>
        <w:t>Septemer</w:t>
      </w:r>
      <w:r w:rsidR="00C95FAD" w:rsidRPr="00E70EC3">
        <w:rPr>
          <w:rFonts w:ascii="HP Simplified" w:hAnsi="HP Simplified"/>
        </w:rPr>
        <w:t xml:space="preserve"> 1, 201</w:t>
      </w:r>
      <w:r w:rsidR="001C3040" w:rsidRPr="00E70EC3">
        <w:rPr>
          <w:rFonts w:ascii="HP Simplified" w:hAnsi="HP Simplified"/>
        </w:rPr>
        <w:t>3</w:t>
      </w:r>
      <w:r w:rsidRPr="00E70EC3">
        <w:rPr>
          <w:rFonts w:ascii="HP Simplified" w:hAnsi="HP Simplified"/>
        </w:rPr>
        <w:t xml:space="preserve">, HP announced the end of sale date and end of support dates for </w:t>
      </w:r>
      <w:r w:rsidR="00C95FAD" w:rsidRPr="00E70EC3">
        <w:rPr>
          <w:rFonts w:ascii="HP Simplified" w:hAnsi="HP Simplified" w:cs="Arial"/>
        </w:rPr>
        <w:t>Integrated Archiving Platform (IAP)</w:t>
      </w:r>
      <w:r w:rsidR="00AF7B5E">
        <w:rPr>
          <w:rFonts w:ascii="HP Simplified" w:hAnsi="HP Simplified" w:cs="Arial"/>
        </w:rPr>
        <w:t xml:space="preserve"> 2.1x</w:t>
      </w:r>
      <w:r w:rsidR="00C95FAD" w:rsidRPr="00E70EC3">
        <w:rPr>
          <w:rFonts w:ascii="HP Simplified" w:hAnsi="HP Simplified" w:cs="Arial"/>
        </w:rPr>
        <w:t xml:space="preserve">, Email Archiving Software </w:t>
      </w:r>
      <w:r w:rsidR="00AF7B5E">
        <w:rPr>
          <w:rFonts w:ascii="HP Simplified" w:hAnsi="HP Simplified" w:cs="Arial"/>
        </w:rPr>
        <w:t>for Exchange (EAsE)</w:t>
      </w:r>
      <w:r w:rsidR="00C95FAD" w:rsidRPr="00E70EC3">
        <w:rPr>
          <w:rFonts w:ascii="HP Simplified" w:hAnsi="HP Simplified" w:cs="Arial"/>
        </w:rPr>
        <w:t>, and Email Archiving Software for Domino (EAsD)</w:t>
      </w:r>
      <w:r w:rsidR="00F2707A">
        <w:rPr>
          <w:rFonts w:ascii="HP Simplified" w:hAnsi="HP Simplified"/>
        </w:rPr>
        <w:t>.</w:t>
      </w:r>
    </w:p>
    <w:p w:rsidR="007D13D1" w:rsidRPr="00E70EC3" w:rsidRDefault="007D13D1" w:rsidP="007D13D1">
      <w:pPr>
        <w:pStyle w:val="BodyText1"/>
        <w:jc w:val="both"/>
        <w:rPr>
          <w:rFonts w:ascii="HP Simplified" w:hAnsi="HP Simplified"/>
        </w:rPr>
      </w:pPr>
      <w:r w:rsidRPr="00E70EC3">
        <w:rPr>
          <w:rFonts w:ascii="HP Simplified" w:hAnsi="HP Simplified"/>
        </w:rPr>
        <w:t>This document provides answers to frequently asked questions regarding this announcement.</w:t>
      </w:r>
    </w:p>
    <w:tbl>
      <w:tblPr>
        <w:tblW w:w="7740" w:type="dxa"/>
        <w:tblInd w:w="2718" w:type="dxa"/>
        <w:tblLayout w:type="fixed"/>
        <w:tblLook w:val="0000" w:firstRow="0" w:lastRow="0" w:firstColumn="0" w:lastColumn="0" w:noHBand="0" w:noVBand="0"/>
      </w:tblPr>
      <w:tblGrid>
        <w:gridCol w:w="1447"/>
        <w:gridCol w:w="60"/>
        <w:gridCol w:w="6233"/>
      </w:tblGrid>
      <w:tr w:rsidR="007D13D1" w:rsidRPr="00E70EC3" w:rsidTr="005066E3">
        <w:tc>
          <w:tcPr>
            <w:tcW w:w="7740" w:type="dxa"/>
            <w:gridSpan w:val="3"/>
            <w:shd w:val="clear" w:color="auto" w:fill="336699"/>
            <w:tcMar>
              <w:top w:w="58" w:type="dxa"/>
              <w:left w:w="115" w:type="dxa"/>
              <w:bottom w:w="29" w:type="dxa"/>
              <w:right w:w="115" w:type="dxa"/>
            </w:tcMar>
            <w:vAlign w:val="center"/>
          </w:tcPr>
          <w:p w:rsidR="007D13D1" w:rsidRPr="00E70EC3" w:rsidRDefault="007D13D1" w:rsidP="005066E3">
            <w:pPr>
              <w:pStyle w:val="trutabletext"/>
              <w:rPr>
                <w:rFonts w:ascii="HP Simplified" w:hAnsi="HP Simplified"/>
                <w:sz w:val="20"/>
              </w:rPr>
            </w:pPr>
            <w:r w:rsidRPr="00E70EC3">
              <w:rPr>
                <w:rFonts w:ascii="HP Simplified" w:hAnsi="HP Simplified"/>
                <w:color w:val="FFFFFF"/>
                <w:sz w:val="20"/>
              </w:rPr>
              <w:t>Product related questions</w:t>
            </w:r>
          </w:p>
        </w:tc>
      </w:tr>
      <w:tr w:rsidR="007D13D1" w:rsidRPr="00E70EC3" w:rsidTr="005066E3">
        <w:tc>
          <w:tcPr>
            <w:tcW w:w="1447" w:type="dxa"/>
            <w:shd w:val="clear" w:color="auto" w:fill="E7E7E7"/>
            <w:tcMar>
              <w:top w:w="58" w:type="dxa"/>
              <w:left w:w="115" w:type="dxa"/>
              <w:bottom w:w="29" w:type="dxa"/>
              <w:right w:w="115" w:type="dxa"/>
            </w:tcMar>
          </w:tcPr>
          <w:p w:rsidR="007D13D1" w:rsidRPr="00E70EC3" w:rsidRDefault="007D13D1" w:rsidP="005066E3">
            <w:pPr>
              <w:pStyle w:val="trutabletext"/>
              <w:rPr>
                <w:rFonts w:ascii="HP Simplified" w:hAnsi="HP Simplified"/>
                <w:i/>
                <w:iCs/>
                <w:sz w:val="20"/>
              </w:rPr>
            </w:pPr>
            <w:r w:rsidRPr="00E70EC3">
              <w:rPr>
                <w:rFonts w:ascii="HP Simplified" w:hAnsi="HP Simplified"/>
                <w:i/>
                <w:iCs/>
                <w:sz w:val="20"/>
              </w:rPr>
              <w:t>Question</w:t>
            </w:r>
          </w:p>
        </w:tc>
        <w:tc>
          <w:tcPr>
            <w:tcW w:w="6293" w:type="dxa"/>
            <w:gridSpan w:val="2"/>
            <w:shd w:val="clear" w:color="auto" w:fill="E7E7E7"/>
            <w:tcMar>
              <w:top w:w="58" w:type="dxa"/>
              <w:left w:w="115" w:type="dxa"/>
              <w:bottom w:w="29" w:type="dxa"/>
              <w:right w:w="115" w:type="dxa"/>
            </w:tcMar>
          </w:tcPr>
          <w:p w:rsidR="007D13D1" w:rsidRPr="00E70EC3" w:rsidRDefault="007D13D1" w:rsidP="00F2707A">
            <w:pPr>
              <w:pStyle w:val="BodyText"/>
              <w:jc w:val="both"/>
              <w:rPr>
                <w:rFonts w:ascii="HP Simplified" w:hAnsi="HP Simplified"/>
              </w:rPr>
            </w:pPr>
            <w:r w:rsidRPr="00E70EC3">
              <w:rPr>
                <w:rFonts w:ascii="HP Simplified" w:hAnsi="HP Simplified"/>
              </w:rPr>
              <w:t xml:space="preserve">When is HP discontinuing </w:t>
            </w:r>
            <w:r w:rsidR="00C95FAD" w:rsidRPr="00E70EC3">
              <w:rPr>
                <w:rFonts w:ascii="HP Simplified" w:hAnsi="HP Simplified"/>
              </w:rPr>
              <w:t xml:space="preserve">Integrated Archiving Platform (IAP) </w:t>
            </w:r>
            <w:r w:rsidR="005617B3">
              <w:rPr>
                <w:rFonts w:ascii="HP Simplified" w:hAnsi="HP Simplified"/>
              </w:rPr>
              <w:t>2.1x</w:t>
            </w:r>
            <w:r w:rsidR="00C95FAD" w:rsidRPr="00E70EC3">
              <w:rPr>
                <w:rFonts w:ascii="HP Simplified" w:hAnsi="HP Simplified"/>
              </w:rPr>
              <w:t>, Email Archiving Software for Exchange (EAsE)</w:t>
            </w:r>
            <w:r w:rsidR="005617B3">
              <w:rPr>
                <w:rFonts w:ascii="HP Simplified" w:hAnsi="HP Simplified"/>
              </w:rPr>
              <w:t xml:space="preserve"> </w:t>
            </w:r>
            <w:r w:rsidR="00C95FAD" w:rsidRPr="00E70EC3">
              <w:rPr>
                <w:rFonts w:ascii="HP Simplified" w:hAnsi="HP Simplified"/>
              </w:rPr>
              <w:t xml:space="preserve"> and Email Archiving Softwar</w:t>
            </w:r>
            <w:r w:rsidR="005617B3">
              <w:rPr>
                <w:rFonts w:ascii="HP Simplified" w:hAnsi="HP Simplified"/>
              </w:rPr>
              <w:t>e for Domino (EAsD)</w:t>
            </w:r>
            <w:r w:rsidR="00F2707A">
              <w:rPr>
                <w:rFonts w:ascii="HP Simplified" w:hAnsi="HP Simplified"/>
              </w:rPr>
              <w:t>?</w:t>
            </w:r>
          </w:p>
        </w:tc>
      </w:tr>
      <w:tr w:rsidR="007D13D1" w:rsidRPr="00E70EC3" w:rsidTr="005066E3">
        <w:tc>
          <w:tcPr>
            <w:tcW w:w="1447" w:type="dxa"/>
            <w:tcMar>
              <w:top w:w="58" w:type="dxa"/>
              <w:left w:w="115" w:type="dxa"/>
              <w:bottom w:w="29" w:type="dxa"/>
              <w:right w:w="115" w:type="dxa"/>
            </w:tcMar>
          </w:tcPr>
          <w:p w:rsidR="007D13D1" w:rsidRPr="00E70EC3" w:rsidRDefault="007D13D1" w:rsidP="005066E3">
            <w:pPr>
              <w:pStyle w:val="trutabletext"/>
              <w:rPr>
                <w:rFonts w:ascii="HP Simplified" w:hAnsi="HP Simplified"/>
                <w:i/>
                <w:iCs/>
                <w:sz w:val="20"/>
              </w:rPr>
            </w:pPr>
            <w:r w:rsidRPr="00E70EC3">
              <w:rPr>
                <w:rFonts w:ascii="HP Simplified" w:hAnsi="HP Simplified"/>
                <w:i/>
                <w:iCs/>
                <w:sz w:val="20"/>
              </w:rPr>
              <w:t>Answer</w:t>
            </w:r>
          </w:p>
        </w:tc>
        <w:tc>
          <w:tcPr>
            <w:tcW w:w="6293" w:type="dxa"/>
            <w:gridSpan w:val="2"/>
            <w:tcMar>
              <w:top w:w="58" w:type="dxa"/>
              <w:left w:w="115" w:type="dxa"/>
              <w:bottom w:w="29" w:type="dxa"/>
              <w:right w:w="115" w:type="dxa"/>
            </w:tcMar>
          </w:tcPr>
          <w:p w:rsidR="007D13D1" w:rsidRPr="00E70EC3" w:rsidRDefault="007D13D1" w:rsidP="00E02EBE">
            <w:pPr>
              <w:pStyle w:val="BodyText"/>
              <w:jc w:val="both"/>
              <w:rPr>
                <w:rFonts w:ascii="HP Simplified" w:hAnsi="HP Simplified"/>
              </w:rPr>
            </w:pPr>
            <w:r w:rsidRPr="00E70EC3">
              <w:rPr>
                <w:rFonts w:ascii="HP Simplified" w:hAnsi="HP Simplified"/>
              </w:rPr>
              <w:t xml:space="preserve">Effective </w:t>
            </w:r>
            <w:r w:rsidR="00E02EBE">
              <w:rPr>
                <w:rFonts w:ascii="HP Simplified" w:hAnsi="HP Simplified"/>
              </w:rPr>
              <w:t>September</w:t>
            </w:r>
            <w:r w:rsidR="00E70EC3" w:rsidRPr="00E70EC3">
              <w:rPr>
                <w:rFonts w:ascii="HP Simplified" w:hAnsi="HP Simplified"/>
              </w:rPr>
              <w:t xml:space="preserve"> 1, 2013</w:t>
            </w:r>
            <w:r w:rsidRPr="00E70EC3">
              <w:rPr>
                <w:rFonts w:ascii="HP Simplified" w:hAnsi="HP Simplified"/>
              </w:rPr>
              <w:t xml:space="preserve">, HP is announcing the discontinuance of </w:t>
            </w:r>
            <w:r w:rsidR="00C95FAD" w:rsidRPr="00E70EC3">
              <w:rPr>
                <w:rFonts w:ascii="HP Simplified" w:hAnsi="HP Simplified"/>
              </w:rPr>
              <w:t>Integrated Archi</w:t>
            </w:r>
            <w:r w:rsidR="005617B3">
              <w:rPr>
                <w:rFonts w:ascii="HP Simplified" w:hAnsi="HP Simplified"/>
              </w:rPr>
              <w:t>ving Platform (IAP) 2.1x</w:t>
            </w:r>
            <w:r w:rsidR="00C95FAD" w:rsidRPr="00E70EC3">
              <w:rPr>
                <w:rFonts w:ascii="HP Simplified" w:hAnsi="HP Simplified"/>
              </w:rPr>
              <w:t>, Email Archiving Software for Exchange (EAsE), and Email Archiving Software for Domino (EAsD)</w:t>
            </w:r>
            <w:r w:rsidRPr="00E70EC3">
              <w:rPr>
                <w:rFonts w:ascii="HP Simplified" w:hAnsi="HP Simplified"/>
              </w:rPr>
              <w:t xml:space="preserve">. Current customers may continue to purchase additional licenses of </w:t>
            </w:r>
            <w:r w:rsidR="00C95FAD" w:rsidRPr="00E70EC3">
              <w:rPr>
                <w:rFonts w:ascii="HP Simplified" w:hAnsi="HP Simplified" w:cs="Arial"/>
              </w:rPr>
              <w:t>Integrated Archiving Platform (IAP)</w:t>
            </w:r>
            <w:r w:rsidR="005617B3">
              <w:rPr>
                <w:rFonts w:ascii="HP Simplified" w:hAnsi="HP Simplified"/>
              </w:rPr>
              <w:t xml:space="preserve"> 2.1x</w:t>
            </w:r>
            <w:r w:rsidR="00C95FAD" w:rsidRPr="00E70EC3">
              <w:rPr>
                <w:rFonts w:ascii="HP Simplified" w:hAnsi="HP Simplified" w:cs="Arial"/>
              </w:rPr>
              <w:t xml:space="preserve">, Email Archiving Software for Exchange (EAsE), and Email Archiving Software for Domino (EAsD) </w:t>
            </w:r>
            <w:r w:rsidRPr="00E70EC3">
              <w:rPr>
                <w:rFonts w:ascii="HP Simplified" w:hAnsi="HP Simplified"/>
              </w:rPr>
              <w:t xml:space="preserve">until </w:t>
            </w:r>
            <w:r w:rsidR="00E02EBE">
              <w:rPr>
                <w:rFonts w:ascii="HP Simplified" w:hAnsi="HP Simplified"/>
              </w:rPr>
              <w:t>November</w:t>
            </w:r>
            <w:r w:rsidRPr="00E70EC3">
              <w:rPr>
                <w:rFonts w:ascii="HP Simplified" w:hAnsi="HP Simplified"/>
              </w:rPr>
              <w:t xml:space="preserve"> 1, 201</w:t>
            </w:r>
            <w:r w:rsidR="00B231F7" w:rsidRPr="00E70EC3">
              <w:rPr>
                <w:rFonts w:ascii="HP Simplified" w:hAnsi="HP Simplified"/>
              </w:rPr>
              <w:t>3</w:t>
            </w:r>
            <w:r w:rsidRPr="00E70EC3">
              <w:rPr>
                <w:rFonts w:ascii="HP Simplified" w:hAnsi="HP Simplified"/>
              </w:rPr>
              <w:t>.  As of this date, the product will be removed from HP’s Corporate Price List and will no longer be orderable.</w:t>
            </w:r>
          </w:p>
        </w:tc>
      </w:tr>
      <w:tr w:rsidR="007D13D1" w:rsidRPr="00E70EC3" w:rsidTr="005066E3">
        <w:tc>
          <w:tcPr>
            <w:tcW w:w="1447" w:type="dxa"/>
            <w:shd w:val="clear" w:color="auto" w:fill="E7E7E7"/>
            <w:tcMar>
              <w:top w:w="58" w:type="dxa"/>
              <w:left w:w="115" w:type="dxa"/>
              <w:bottom w:w="29" w:type="dxa"/>
              <w:right w:w="115" w:type="dxa"/>
            </w:tcMar>
          </w:tcPr>
          <w:p w:rsidR="007D13D1" w:rsidRPr="00E70EC3" w:rsidRDefault="007D13D1" w:rsidP="005066E3">
            <w:pPr>
              <w:pStyle w:val="trutabletext"/>
              <w:rPr>
                <w:rFonts w:ascii="HP Simplified" w:hAnsi="HP Simplified"/>
                <w:i/>
                <w:iCs/>
                <w:sz w:val="20"/>
              </w:rPr>
            </w:pPr>
            <w:r w:rsidRPr="00E70EC3">
              <w:rPr>
                <w:rFonts w:ascii="HP Simplified" w:hAnsi="HP Simplified"/>
                <w:i/>
                <w:iCs/>
                <w:sz w:val="20"/>
              </w:rPr>
              <w:t>Question</w:t>
            </w:r>
          </w:p>
        </w:tc>
        <w:tc>
          <w:tcPr>
            <w:tcW w:w="6293" w:type="dxa"/>
            <w:gridSpan w:val="2"/>
            <w:shd w:val="clear" w:color="auto" w:fill="E7E7E7"/>
            <w:tcMar>
              <w:top w:w="58" w:type="dxa"/>
              <w:left w:w="115" w:type="dxa"/>
              <w:bottom w:w="29" w:type="dxa"/>
              <w:right w:w="115" w:type="dxa"/>
            </w:tcMar>
          </w:tcPr>
          <w:p w:rsidR="007D13D1" w:rsidRPr="00E70EC3" w:rsidRDefault="007D13D1" w:rsidP="005066E3">
            <w:pPr>
              <w:pStyle w:val="BodyText"/>
              <w:rPr>
                <w:rFonts w:ascii="HP Simplified" w:hAnsi="HP Simplified"/>
              </w:rPr>
            </w:pPr>
            <w:r w:rsidRPr="00E70EC3">
              <w:rPr>
                <w:rFonts w:ascii="HP Simplified" w:hAnsi="HP Simplified"/>
              </w:rPr>
              <w:t>What product numbers are affected by this obsolescence?</w:t>
            </w:r>
          </w:p>
        </w:tc>
      </w:tr>
      <w:tr w:rsidR="007D13D1" w:rsidRPr="00E70EC3" w:rsidTr="005066E3">
        <w:tc>
          <w:tcPr>
            <w:tcW w:w="1447" w:type="dxa"/>
            <w:tcMar>
              <w:top w:w="58" w:type="dxa"/>
              <w:left w:w="115" w:type="dxa"/>
              <w:bottom w:w="29" w:type="dxa"/>
              <w:right w:w="115" w:type="dxa"/>
            </w:tcMar>
          </w:tcPr>
          <w:p w:rsidR="007D13D1" w:rsidRPr="00E70EC3" w:rsidRDefault="007D13D1" w:rsidP="005066E3">
            <w:pPr>
              <w:pStyle w:val="trutabletext"/>
              <w:rPr>
                <w:rFonts w:ascii="HP Simplified" w:hAnsi="HP Simplified"/>
                <w:i/>
                <w:iCs/>
                <w:sz w:val="20"/>
              </w:rPr>
            </w:pPr>
            <w:r w:rsidRPr="00E70EC3">
              <w:rPr>
                <w:rFonts w:ascii="HP Simplified" w:hAnsi="HP Simplified"/>
                <w:i/>
                <w:iCs/>
                <w:sz w:val="20"/>
              </w:rPr>
              <w:t>Answer</w:t>
            </w:r>
          </w:p>
        </w:tc>
        <w:tc>
          <w:tcPr>
            <w:tcW w:w="6293" w:type="dxa"/>
            <w:gridSpan w:val="2"/>
            <w:tcMar>
              <w:top w:w="58" w:type="dxa"/>
              <w:left w:w="115" w:type="dxa"/>
              <w:bottom w:w="29" w:type="dxa"/>
              <w:right w:w="115" w:type="dxa"/>
            </w:tcMar>
          </w:tcPr>
          <w:p w:rsidR="007D13D1" w:rsidRPr="00E70EC3" w:rsidRDefault="007D13D1" w:rsidP="00F2707A">
            <w:pPr>
              <w:pStyle w:val="BodyText"/>
              <w:jc w:val="both"/>
              <w:rPr>
                <w:rFonts w:ascii="HP Simplified" w:hAnsi="HP Simplified"/>
              </w:rPr>
            </w:pPr>
            <w:r w:rsidRPr="00E70EC3">
              <w:rPr>
                <w:rFonts w:ascii="HP Simplified" w:hAnsi="HP Simplified"/>
              </w:rPr>
              <w:t>Please refer to Appendix B in the customer letter for the list of affected product numbers.</w:t>
            </w:r>
          </w:p>
        </w:tc>
      </w:tr>
      <w:tr w:rsidR="007D13D1" w:rsidRPr="00E70EC3" w:rsidTr="005066E3">
        <w:tc>
          <w:tcPr>
            <w:tcW w:w="1447" w:type="dxa"/>
            <w:shd w:val="clear" w:color="auto" w:fill="E7E7E7"/>
            <w:tcMar>
              <w:top w:w="58" w:type="dxa"/>
              <w:left w:w="115" w:type="dxa"/>
              <w:bottom w:w="29" w:type="dxa"/>
              <w:right w:w="115" w:type="dxa"/>
            </w:tcMar>
          </w:tcPr>
          <w:p w:rsidR="007D13D1" w:rsidRPr="00E70EC3" w:rsidRDefault="007D13D1" w:rsidP="005066E3">
            <w:pPr>
              <w:pStyle w:val="trutabletext"/>
              <w:rPr>
                <w:rFonts w:ascii="HP Simplified" w:hAnsi="HP Simplified"/>
                <w:i/>
                <w:iCs/>
                <w:sz w:val="20"/>
              </w:rPr>
            </w:pPr>
            <w:r w:rsidRPr="00E70EC3">
              <w:rPr>
                <w:rFonts w:ascii="HP Simplified" w:hAnsi="HP Simplified"/>
                <w:i/>
                <w:iCs/>
                <w:sz w:val="20"/>
              </w:rPr>
              <w:t>Question</w:t>
            </w:r>
          </w:p>
        </w:tc>
        <w:tc>
          <w:tcPr>
            <w:tcW w:w="6293" w:type="dxa"/>
            <w:gridSpan w:val="2"/>
            <w:shd w:val="clear" w:color="auto" w:fill="E7E7E7"/>
            <w:tcMar>
              <w:top w:w="58" w:type="dxa"/>
              <w:left w:w="115" w:type="dxa"/>
              <w:bottom w:w="29" w:type="dxa"/>
              <w:right w:w="115" w:type="dxa"/>
            </w:tcMar>
          </w:tcPr>
          <w:p w:rsidR="007D13D1" w:rsidRPr="00E70EC3" w:rsidRDefault="007D13D1" w:rsidP="00F2707A">
            <w:pPr>
              <w:pStyle w:val="BodyText"/>
              <w:jc w:val="both"/>
              <w:rPr>
                <w:rFonts w:ascii="HP Simplified" w:hAnsi="HP Simplified"/>
              </w:rPr>
            </w:pPr>
            <w:r w:rsidRPr="00E70EC3">
              <w:rPr>
                <w:rFonts w:ascii="HP Simplified" w:hAnsi="HP Simplified"/>
              </w:rPr>
              <w:t xml:space="preserve">When is the last date I can order </w:t>
            </w:r>
            <w:r w:rsidR="00C95FAD" w:rsidRPr="00E70EC3">
              <w:rPr>
                <w:rFonts w:ascii="HP Simplified" w:hAnsi="HP Simplified" w:cs="Arial"/>
              </w:rPr>
              <w:t>Integrated Archi</w:t>
            </w:r>
            <w:r w:rsidR="00765749">
              <w:rPr>
                <w:rFonts w:ascii="HP Simplified" w:hAnsi="HP Simplified" w:cs="Arial"/>
              </w:rPr>
              <w:t xml:space="preserve">ving Platform (IAP) </w:t>
            </w:r>
            <w:r w:rsidR="00765749">
              <w:rPr>
                <w:rFonts w:ascii="HP Simplified" w:hAnsi="HP Simplified"/>
              </w:rPr>
              <w:t>Version 2.1x</w:t>
            </w:r>
            <w:r w:rsidR="00C95FAD" w:rsidRPr="00E70EC3">
              <w:rPr>
                <w:rFonts w:ascii="HP Simplified" w:hAnsi="HP Simplified" w:cs="Arial"/>
              </w:rPr>
              <w:t>, Email Archiving Software for Exchange (EAsE), and Email Archiving Softwar</w:t>
            </w:r>
            <w:r w:rsidR="00765749">
              <w:rPr>
                <w:rFonts w:ascii="HP Simplified" w:hAnsi="HP Simplified" w:cs="Arial"/>
              </w:rPr>
              <w:t>e for Domino (EAsD)</w:t>
            </w:r>
            <w:r w:rsidRPr="00E70EC3">
              <w:rPr>
                <w:rFonts w:ascii="HP Simplified" w:hAnsi="HP Simplified"/>
              </w:rPr>
              <w:t>?</w:t>
            </w:r>
          </w:p>
        </w:tc>
      </w:tr>
      <w:tr w:rsidR="007D13D1" w:rsidRPr="00E70EC3" w:rsidTr="005066E3">
        <w:tc>
          <w:tcPr>
            <w:tcW w:w="1447" w:type="dxa"/>
            <w:tcMar>
              <w:top w:w="58" w:type="dxa"/>
              <w:left w:w="115" w:type="dxa"/>
              <w:bottom w:w="29" w:type="dxa"/>
              <w:right w:w="115" w:type="dxa"/>
            </w:tcMar>
          </w:tcPr>
          <w:p w:rsidR="007D13D1" w:rsidRPr="00E70EC3" w:rsidRDefault="007D13D1" w:rsidP="005066E3">
            <w:pPr>
              <w:pStyle w:val="trutabletext"/>
              <w:rPr>
                <w:rFonts w:ascii="HP Simplified" w:hAnsi="HP Simplified"/>
                <w:i/>
                <w:iCs/>
                <w:sz w:val="20"/>
              </w:rPr>
            </w:pPr>
            <w:r w:rsidRPr="00E70EC3">
              <w:rPr>
                <w:rFonts w:ascii="HP Simplified" w:hAnsi="HP Simplified"/>
                <w:i/>
                <w:iCs/>
                <w:sz w:val="20"/>
              </w:rPr>
              <w:t>Answer</w:t>
            </w:r>
          </w:p>
        </w:tc>
        <w:tc>
          <w:tcPr>
            <w:tcW w:w="6293" w:type="dxa"/>
            <w:gridSpan w:val="2"/>
            <w:tcMar>
              <w:top w:w="58" w:type="dxa"/>
              <w:left w:w="115" w:type="dxa"/>
              <w:bottom w:w="29" w:type="dxa"/>
              <w:right w:w="115" w:type="dxa"/>
            </w:tcMar>
          </w:tcPr>
          <w:p w:rsidR="007D13D1" w:rsidRPr="00E70EC3" w:rsidRDefault="00C95FAD" w:rsidP="00E02EBE">
            <w:pPr>
              <w:pStyle w:val="BodyText"/>
              <w:jc w:val="both"/>
              <w:rPr>
                <w:rFonts w:ascii="HP Simplified" w:hAnsi="HP Simplified"/>
              </w:rPr>
            </w:pPr>
            <w:r w:rsidRPr="00E70EC3">
              <w:rPr>
                <w:rFonts w:ascii="HP Simplified" w:hAnsi="HP Simplified" w:cs="Arial"/>
              </w:rPr>
              <w:t xml:space="preserve">Integrated Archiving Platform (IAP) </w:t>
            </w:r>
            <w:r w:rsidR="00765749">
              <w:rPr>
                <w:rFonts w:ascii="HP Simplified" w:hAnsi="HP Simplified"/>
              </w:rPr>
              <w:t>Version 2.1x</w:t>
            </w:r>
            <w:r w:rsidRPr="00E70EC3">
              <w:rPr>
                <w:rFonts w:ascii="HP Simplified" w:hAnsi="HP Simplified" w:cs="Arial"/>
              </w:rPr>
              <w:t xml:space="preserve">, Email Archiving Software for Exchange (EAsE)  and Email Archiving Software for Domino (EAsD) </w:t>
            </w:r>
            <w:r w:rsidR="007D13D1" w:rsidRPr="00E70EC3">
              <w:rPr>
                <w:rFonts w:ascii="HP Simplified" w:hAnsi="HP Simplified"/>
              </w:rPr>
              <w:t xml:space="preserve">will continue to be available for purchase to current support customers through </w:t>
            </w:r>
            <w:r w:rsidR="00E02EBE">
              <w:rPr>
                <w:rFonts w:ascii="HP Simplified" w:hAnsi="HP Simplified"/>
              </w:rPr>
              <w:t>November</w:t>
            </w:r>
            <w:r w:rsidR="00546F1E" w:rsidRPr="00E70EC3">
              <w:rPr>
                <w:rFonts w:ascii="HP Simplified" w:hAnsi="HP Simplified"/>
              </w:rPr>
              <w:t xml:space="preserve"> </w:t>
            </w:r>
            <w:r w:rsidR="00953312">
              <w:rPr>
                <w:rFonts w:ascii="HP Simplified" w:hAnsi="HP Simplified"/>
              </w:rPr>
              <w:t>1</w:t>
            </w:r>
            <w:r w:rsidR="00B231F7" w:rsidRPr="00E70EC3">
              <w:rPr>
                <w:rFonts w:ascii="HP Simplified" w:hAnsi="HP Simplified"/>
              </w:rPr>
              <w:t>, 2013</w:t>
            </w:r>
            <w:r w:rsidR="00546F1E">
              <w:rPr>
                <w:rFonts w:ascii="HP Simplified" w:hAnsi="HP Simplified"/>
                <w:color w:val="FF0000"/>
              </w:rPr>
              <w:t>.</w:t>
            </w:r>
            <w:r w:rsidR="007D13D1" w:rsidRPr="00E70EC3">
              <w:rPr>
                <w:rFonts w:ascii="HP Simplified" w:hAnsi="HP Simplified"/>
              </w:rPr>
              <w:t xml:space="preserve"> As of that date, you will no longer be able to purchase additional licenses of the product. </w:t>
            </w:r>
          </w:p>
        </w:tc>
      </w:tr>
      <w:tr w:rsidR="007D13D1" w:rsidRPr="00E70EC3" w:rsidTr="005066E3">
        <w:tc>
          <w:tcPr>
            <w:tcW w:w="1447" w:type="dxa"/>
            <w:shd w:val="clear" w:color="auto" w:fill="E7E7E7"/>
            <w:tcMar>
              <w:top w:w="58" w:type="dxa"/>
              <w:left w:w="115" w:type="dxa"/>
              <w:bottom w:w="29" w:type="dxa"/>
              <w:right w:w="115" w:type="dxa"/>
            </w:tcMar>
          </w:tcPr>
          <w:p w:rsidR="007D13D1" w:rsidRPr="00E70EC3" w:rsidRDefault="007D13D1" w:rsidP="005066E3">
            <w:pPr>
              <w:pStyle w:val="trutabletext"/>
              <w:rPr>
                <w:rFonts w:ascii="HP Simplified" w:hAnsi="HP Simplified"/>
                <w:i/>
                <w:iCs/>
                <w:sz w:val="20"/>
              </w:rPr>
            </w:pPr>
            <w:r w:rsidRPr="00E70EC3">
              <w:rPr>
                <w:rFonts w:ascii="HP Simplified" w:hAnsi="HP Simplified"/>
                <w:i/>
                <w:iCs/>
                <w:sz w:val="20"/>
              </w:rPr>
              <w:t>Question</w:t>
            </w:r>
          </w:p>
        </w:tc>
        <w:tc>
          <w:tcPr>
            <w:tcW w:w="6293" w:type="dxa"/>
            <w:gridSpan w:val="2"/>
            <w:shd w:val="clear" w:color="auto" w:fill="E7E7E7"/>
            <w:tcMar>
              <w:top w:w="58" w:type="dxa"/>
              <w:left w:w="115" w:type="dxa"/>
              <w:bottom w:w="29" w:type="dxa"/>
              <w:right w:w="115" w:type="dxa"/>
            </w:tcMar>
          </w:tcPr>
          <w:p w:rsidR="007D13D1" w:rsidRPr="00E70EC3" w:rsidRDefault="007D13D1" w:rsidP="00F2707A">
            <w:pPr>
              <w:pStyle w:val="BodyText"/>
              <w:jc w:val="both"/>
              <w:rPr>
                <w:rFonts w:ascii="HP Simplified" w:hAnsi="HP Simplified"/>
              </w:rPr>
            </w:pPr>
            <w:r w:rsidRPr="00E70EC3">
              <w:rPr>
                <w:rFonts w:ascii="HP Simplified" w:hAnsi="HP Simplified"/>
              </w:rPr>
              <w:t xml:space="preserve">Can I still purchase additional licenses </w:t>
            </w:r>
            <w:r w:rsidR="00C95FAD" w:rsidRPr="00E70EC3">
              <w:rPr>
                <w:rFonts w:ascii="HP Simplified" w:hAnsi="HP Simplified" w:cs="Arial"/>
              </w:rPr>
              <w:t>Integrated Archi</w:t>
            </w:r>
            <w:r w:rsidR="00BF2D1C">
              <w:rPr>
                <w:rFonts w:ascii="HP Simplified" w:hAnsi="HP Simplified" w:cs="Arial"/>
              </w:rPr>
              <w:t>ving Platform (IAP)</w:t>
            </w:r>
            <w:r w:rsidR="002D3D44">
              <w:rPr>
                <w:rFonts w:ascii="HP Simplified" w:hAnsi="HP Simplified" w:cs="Arial"/>
              </w:rPr>
              <w:t xml:space="preserve"> </w:t>
            </w:r>
            <w:r w:rsidR="00BF2D1C">
              <w:rPr>
                <w:rFonts w:ascii="HP Simplified" w:hAnsi="HP Simplified"/>
              </w:rPr>
              <w:t>2.1x</w:t>
            </w:r>
            <w:r w:rsidR="00C95FAD" w:rsidRPr="00E70EC3">
              <w:rPr>
                <w:rFonts w:ascii="HP Simplified" w:hAnsi="HP Simplified" w:cs="Arial"/>
              </w:rPr>
              <w:t>, Email Archiving Software for Exchange (EAsE), and Email Archiving Software for Domino (EAsD)</w:t>
            </w:r>
            <w:r w:rsidRPr="00E70EC3">
              <w:rPr>
                <w:rFonts w:ascii="HP Simplified" w:hAnsi="HP Simplified"/>
              </w:rPr>
              <w:t xml:space="preserve">. </w:t>
            </w:r>
          </w:p>
        </w:tc>
      </w:tr>
      <w:tr w:rsidR="007D13D1" w:rsidRPr="00E70EC3" w:rsidTr="005066E3">
        <w:tc>
          <w:tcPr>
            <w:tcW w:w="1447" w:type="dxa"/>
            <w:shd w:val="clear" w:color="auto" w:fill="FFFFFF"/>
            <w:tcMar>
              <w:top w:w="58" w:type="dxa"/>
              <w:left w:w="115" w:type="dxa"/>
              <w:bottom w:w="29" w:type="dxa"/>
              <w:right w:w="115" w:type="dxa"/>
            </w:tcMar>
          </w:tcPr>
          <w:p w:rsidR="007D13D1" w:rsidRPr="00E70EC3" w:rsidRDefault="007D13D1" w:rsidP="005066E3">
            <w:pPr>
              <w:pStyle w:val="trutabletext"/>
              <w:rPr>
                <w:rFonts w:ascii="HP Simplified" w:hAnsi="HP Simplified"/>
                <w:i/>
                <w:iCs/>
                <w:sz w:val="20"/>
              </w:rPr>
            </w:pPr>
            <w:r w:rsidRPr="00E70EC3">
              <w:rPr>
                <w:rFonts w:ascii="HP Simplified" w:hAnsi="HP Simplified"/>
                <w:i/>
                <w:iCs/>
                <w:sz w:val="20"/>
              </w:rPr>
              <w:t>Answer</w:t>
            </w:r>
          </w:p>
        </w:tc>
        <w:tc>
          <w:tcPr>
            <w:tcW w:w="6293" w:type="dxa"/>
            <w:gridSpan w:val="2"/>
            <w:shd w:val="clear" w:color="auto" w:fill="FFFFFF"/>
            <w:tcMar>
              <w:top w:w="58" w:type="dxa"/>
              <w:left w:w="115" w:type="dxa"/>
              <w:bottom w:w="29" w:type="dxa"/>
              <w:right w:w="115" w:type="dxa"/>
            </w:tcMar>
          </w:tcPr>
          <w:p w:rsidR="007D046C" w:rsidRPr="007D046C" w:rsidRDefault="007D046C" w:rsidP="00F2707A">
            <w:pPr>
              <w:ind w:left="0"/>
              <w:jc w:val="both"/>
              <w:rPr>
                <w:rFonts w:ascii="HP Simplified" w:hAnsi="HP Simplified"/>
                <w:noProof w:val="0"/>
                <w:sz w:val="24"/>
                <w:szCs w:val="24"/>
              </w:rPr>
            </w:pPr>
            <w:r w:rsidRPr="007D046C">
              <w:rPr>
                <w:rFonts w:ascii="HP Simplified" w:hAnsi="HP Simplified"/>
                <w:noProof w:val="0"/>
                <w:szCs w:val="18"/>
              </w:rPr>
              <w:t>Additional licenses may not be purchased for versions that are discontinued and past their end of sale date</w:t>
            </w:r>
          </w:p>
        </w:tc>
      </w:tr>
      <w:tr w:rsidR="007D13D1" w:rsidRPr="00E70EC3" w:rsidTr="005066E3">
        <w:trPr>
          <w:trHeight w:val="22"/>
        </w:trPr>
        <w:tc>
          <w:tcPr>
            <w:tcW w:w="1447" w:type="dxa"/>
            <w:shd w:val="clear" w:color="auto" w:fill="E7E7E7"/>
            <w:tcMar>
              <w:top w:w="58" w:type="dxa"/>
              <w:left w:w="115" w:type="dxa"/>
              <w:bottom w:w="29" w:type="dxa"/>
              <w:right w:w="115" w:type="dxa"/>
            </w:tcMar>
          </w:tcPr>
          <w:p w:rsidR="007D13D1" w:rsidRPr="00E70EC3" w:rsidRDefault="007D13D1" w:rsidP="005066E3">
            <w:pPr>
              <w:pStyle w:val="trutabletext"/>
              <w:rPr>
                <w:rFonts w:ascii="HP Simplified" w:hAnsi="HP Simplified"/>
                <w:i/>
                <w:iCs/>
                <w:sz w:val="20"/>
              </w:rPr>
            </w:pPr>
            <w:r w:rsidRPr="00E70EC3">
              <w:rPr>
                <w:rFonts w:ascii="HP Simplified" w:hAnsi="HP Simplified"/>
                <w:i/>
                <w:iCs/>
                <w:sz w:val="20"/>
              </w:rPr>
              <w:t>Question</w:t>
            </w:r>
          </w:p>
        </w:tc>
        <w:tc>
          <w:tcPr>
            <w:tcW w:w="6293" w:type="dxa"/>
            <w:gridSpan w:val="2"/>
            <w:shd w:val="clear" w:color="auto" w:fill="E7E7E7"/>
            <w:tcMar>
              <w:top w:w="58" w:type="dxa"/>
              <w:left w:w="115" w:type="dxa"/>
              <w:bottom w:w="29" w:type="dxa"/>
              <w:right w:w="115" w:type="dxa"/>
            </w:tcMar>
            <w:vAlign w:val="center"/>
          </w:tcPr>
          <w:p w:rsidR="007D13D1" w:rsidRPr="00E70EC3" w:rsidRDefault="007D13D1" w:rsidP="00F2707A">
            <w:pPr>
              <w:pStyle w:val="BodyText"/>
              <w:rPr>
                <w:rFonts w:ascii="HP Simplified" w:hAnsi="HP Simplified"/>
              </w:rPr>
            </w:pPr>
            <w:r w:rsidRPr="00E70EC3">
              <w:rPr>
                <w:rFonts w:ascii="HP Simplified" w:hAnsi="HP Simplified"/>
              </w:rPr>
              <w:t>Who can I contact if I have more questions with regards to this product discontinuance?</w:t>
            </w:r>
          </w:p>
        </w:tc>
      </w:tr>
      <w:tr w:rsidR="007E27DC" w:rsidRPr="00E70EC3" w:rsidTr="005066E3">
        <w:trPr>
          <w:trHeight w:val="22"/>
        </w:trPr>
        <w:tc>
          <w:tcPr>
            <w:tcW w:w="1447" w:type="dxa"/>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Answer</w:t>
            </w:r>
          </w:p>
        </w:tc>
        <w:tc>
          <w:tcPr>
            <w:tcW w:w="6293" w:type="dxa"/>
            <w:gridSpan w:val="2"/>
            <w:tcMar>
              <w:top w:w="58" w:type="dxa"/>
              <w:left w:w="115" w:type="dxa"/>
              <w:bottom w:w="29" w:type="dxa"/>
              <w:right w:w="115" w:type="dxa"/>
            </w:tcMar>
          </w:tcPr>
          <w:p w:rsidR="007E27DC" w:rsidRPr="00E70EC3" w:rsidRDefault="007E27DC" w:rsidP="00611443">
            <w:pPr>
              <w:ind w:left="0"/>
              <w:rPr>
                <w:rFonts w:ascii="HP Simplified" w:hAnsi="HP Simplified"/>
              </w:rPr>
            </w:pPr>
            <w:r w:rsidRPr="00E70EC3">
              <w:rPr>
                <w:rFonts w:ascii="HP Simplified" w:hAnsi="HP Simplified"/>
              </w:rPr>
              <w:t>You have several options available to you:</w:t>
            </w:r>
          </w:p>
          <w:p w:rsidR="007E27DC" w:rsidRPr="00E70EC3" w:rsidRDefault="007E27DC" w:rsidP="00611443">
            <w:pPr>
              <w:numPr>
                <w:ilvl w:val="0"/>
                <w:numId w:val="5"/>
              </w:numPr>
              <w:tabs>
                <w:tab w:val="clear" w:pos="720"/>
                <w:tab w:val="num" w:pos="595"/>
              </w:tabs>
              <w:ind w:left="595"/>
              <w:rPr>
                <w:rFonts w:ascii="HP Simplified" w:hAnsi="HP Simplified"/>
              </w:rPr>
            </w:pPr>
            <w:r w:rsidRPr="00E70EC3">
              <w:rPr>
                <w:rFonts w:ascii="HP Simplified" w:hAnsi="HP Simplified"/>
              </w:rPr>
              <w:lastRenderedPageBreak/>
              <w:t xml:space="preserve">Contact your local HP </w:t>
            </w:r>
            <w:r>
              <w:rPr>
                <w:rFonts w:ascii="HP Simplified" w:hAnsi="HP Simplified"/>
              </w:rPr>
              <w:t>S</w:t>
            </w:r>
            <w:r w:rsidRPr="00E70EC3">
              <w:rPr>
                <w:rFonts w:ascii="HP Simplified" w:hAnsi="HP Simplified"/>
              </w:rPr>
              <w:t xml:space="preserve">ales </w:t>
            </w:r>
            <w:r>
              <w:rPr>
                <w:rFonts w:ascii="HP Simplified" w:hAnsi="HP Simplified"/>
              </w:rPr>
              <w:t>R</w:t>
            </w:r>
            <w:r w:rsidRPr="00E70EC3">
              <w:rPr>
                <w:rFonts w:ascii="HP Simplified" w:hAnsi="HP Simplified"/>
              </w:rPr>
              <w:t xml:space="preserve">epresentative or your local HP </w:t>
            </w:r>
            <w:r>
              <w:rPr>
                <w:rFonts w:ascii="HP Simplified" w:hAnsi="HP Simplified"/>
              </w:rPr>
              <w:t>S</w:t>
            </w:r>
            <w:r w:rsidRPr="00E70EC3">
              <w:rPr>
                <w:rFonts w:ascii="HP Simplified" w:hAnsi="HP Simplified"/>
              </w:rPr>
              <w:t xml:space="preserve">oftware </w:t>
            </w:r>
            <w:r>
              <w:rPr>
                <w:rFonts w:ascii="HP Simplified" w:hAnsi="HP Simplified"/>
              </w:rPr>
              <w:t>B</w:t>
            </w:r>
            <w:r w:rsidRPr="00E70EC3">
              <w:rPr>
                <w:rFonts w:ascii="HP Simplified" w:hAnsi="HP Simplified"/>
              </w:rPr>
              <w:t xml:space="preserve">usiness </w:t>
            </w:r>
            <w:r>
              <w:rPr>
                <w:rFonts w:ascii="HP Simplified" w:hAnsi="HP Simplified"/>
              </w:rPr>
              <w:t>P</w:t>
            </w:r>
            <w:r w:rsidRPr="00E70EC3">
              <w:rPr>
                <w:rFonts w:ascii="HP Simplified" w:hAnsi="HP Simplified"/>
              </w:rPr>
              <w:t xml:space="preserve">artner: </w:t>
            </w:r>
          </w:p>
          <w:p w:rsidR="007E27DC" w:rsidRPr="00E70EC3" w:rsidRDefault="006842DD" w:rsidP="00611443">
            <w:pPr>
              <w:ind w:left="595"/>
              <w:rPr>
                <w:rStyle w:val="Hyperlink"/>
                <w:rFonts w:ascii="HP Simplified" w:hAnsi="HP Simplified"/>
              </w:rPr>
            </w:pPr>
            <w:hyperlink r:id="rId13" w:history="1">
              <w:r w:rsidR="007E27DC" w:rsidRPr="00E70EC3">
                <w:rPr>
                  <w:rStyle w:val="Hyperlink"/>
                  <w:rFonts w:ascii="HP Simplified" w:hAnsi="HP Simplified"/>
                  <w:szCs w:val="18"/>
                </w:rPr>
                <w:t>h20229.www2.hp.com/buy/index.html</w:t>
              </w:r>
            </w:hyperlink>
          </w:p>
          <w:p w:rsidR="007E27DC" w:rsidRPr="00E70EC3" w:rsidRDefault="007E27DC" w:rsidP="00611443">
            <w:pPr>
              <w:numPr>
                <w:ilvl w:val="0"/>
                <w:numId w:val="5"/>
              </w:numPr>
              <w:tabs>
                <w:tab w:val="clear" w:pos="720"/>
                <w:tab w:val="num" w:pos="595"/>
              </w:tabs>
              <w:ind w:left="595"/>
              <w:rPr>
                <w:rFonts w:ascii="HP Simplified" w:hAnsi="HP Simplified"/>
                <w:color w:val="000000"/>
              </w:rPr>
            </w:pPr>
            <w:r w:rsidRPr="00E70EC3">
              <w:rPr>
                <w:rStyle w:val="Hyperlink"/>
                <w:rFonts w:ascii="HP Simplified" w:hAnsi="HP Simplified"/>
                <w:color w:val="000000"/>
              </w:rPr>
              <w:t>Web Self Solve:</w:t>
            </w:r>
          </w:p>
          <w:p w:rsidR="007E27DC" w:rsidRPr="00E70EC3" w:rsidRDefault="006842DD" w:rsidP="00611443">
            <w:pPr>
              <w:pStyle w:val="HPBullet"/>
              <w:tabs>
                <w:tab w:val="clear" w:pos="1440"/>
                <w:tab w:val="num" w:pos="595"/>
              </w:tabs>
              <w:ind w:left="595" w:hanging="1098"/>
              <w:rPr>
                <w:rFonts w:ascii="HP Simplified" w:hAnsi="HP Simplified"/>
                <w:szCs w:val="18"/>
              </w:rPr>
            </w:pPr>
            <w:hyperlink r:id="rId14" w:tooltip="http://www.hp.com/go/hpsoftwaresupport/" w:history="1">
              <w:r w:rsidR="007E27DC" w:rsidRPr="00E70EC3">
                <w:rPr>
                  <w:rStyle w:val="Hyperlink"/>
                  <w:rFonts w:ascii="HP Simplified" w:hAnsi="HP Simplified"/>
                  <w:szCs w:val="18"/>
                </w:rPr>
                <w:t>www.hp.com/go/hpsoftwaresupport/</w:t>
              </w:r>
            </w:hyperlink>
          </w:p>
          <w:p w:rsidR="007E27DC" w:rsidRPr="00E70EC3" w:rsidRDefault="007E27DC" w:rsidP="00611443">
            <w:pPr>
              <w:numPr>
                <w:ilvl w:val="0"/>
                <w:numId w:val="5"/>
              </w:numPr>
              <w:tabs>
                <w:tab w:val="clear" w:pos="720"/>
                <w:tab w:val="num" w:pos="595"/>
              </w:tabs>
              <w:ind w:left="595"/>
              <w:rPr>
                <w:rFonts w:ascii="HP Simplified" w:hAnsi="HP Simplified"/>
                <w:color w:val="000000"/>
              </w:rPr>
            </w:pPr>
            <w:r w:rsidRPr="00E70EC3">
              <w:rPr>
                <w:rFonts w:ascii="HP Simplified" w:hAnsi="HP Simplified"/>
                <w:color w:val="000000"/>
              </w:rPr>
              <w:t>HP Technical Support:</w:t>
            </w:r>
          </w:p>
          <w:p w:rsidR="007E27DC" w:rsidRPr="00E70EC3" w:rsidRDefault="006842DD" w:rsidP="00611443">
            <w:pPr>
              <w:tabs>
                <w:tab w:val="num" w:pos="595"/>
              </w:tabs>
              <w:ind w:left="595"/>
              <w:rPr>
                <w:rStyle w:val="Hyperlink"/>
                <w:rFonts w:ascii="HP Simplified" w:hAnsi="HP Simplified"/>
              </w:rPr>
            </w:pPr>
            <w:hyperlink r:id="rId15" w:tooltip="http://www.hp.com/go/hpsoftwaresupport/casemanager/submitcase" w:history="1">
              <w:r w:rsidR="007E27DC" w:rsidRPr="00E70EC3">
                <w:rPr>
                  <w:rFonts w:ascii="HP Simplified" w:hAnsi="HP Simplified"/>
                  <w:color w:val="0000FF"/>
                  <w:szCs w:val="18"/>
                  <w:u w:val="single"/>
                </w:rPr>
                <w:t>www.hp.com/go/hpsoftwaresupport/casemanager/submitcase</w:t>
              </w:r>
            </w:hyperlink>
          </w:p>
          <w:p w:rsidR="007E27DC" w:rsidRPr="00E70EC3" w:rsidRDefault="007E27DC" w:rsidP="00943301">
            <w:pPr>
              <w:ind w:left="595"/>
              <w:rPr>
                <w:rFonts w:ascii="HP Simplified" w:hAnsi="HP Simplified"/>
              </w:rPr>
            </w:pPr>
          </w:p>
        </w:tc>
      </w:tr>
      <w:tr w:rsidR="007E27DC" w:rsidRPr="00E70EC3" w:rsidTr="005066E3">
        <w:trPr>
          <w:trHeight w:val="22"/>
        </w:trPr>
        <w:tc>
          <w:tcPr>
            <w:tcW w:w="1447" w:type="dxa"/>
            <w:shd w:val="clear" w:color="auto" w:fill="E7E7E7"/>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lastRenderedPageBreak/>
              <w:t>Question</w:t>
            </w:r>
          </w:p>
        </w:tc>
        <w:tc>
          <w:tcPr>
            <w:tcW w:w="6293" w:type="dxa"/>
            <w:gridSpan w:val="2"/>
            <w:shd w:val="clear" w:color="auto" w:fill="E7E7E7"/>
            <w:tcMar>
              <w:top w:w="58" w:type="dxa"/>
              <w:left w:w="115" w:type="dxa"/>
              <w:bottom w:w="29" w:type="dxa"/>
              <w:right w:w="115" w:type="dxa"/>
            </w:tcMar>
          </w:tcPr>
          <w:p w:rsidR="007E27DC" w:rsidRPr="00E70EC3" w:rsidRDefault="007E27DC" w:rsidP="00F2707A">
            <w:pPr>
              <w:pStyle w:val="BodyText"/>
              <w:jc w:val="both"/>
              <w:rPr>
                <w:rFonts w:ascii="HP Simplified" w:hAnsi="HP Simplified"/>
                <w:color w:val="FF0000"/>
              </w:rPr>
            </w:pPr>
            <w:r w:rsidRPr="00E70EC3">
              <w:rPr>
                <w:rFonts w:ascii="HP Simplified" w:hAnsi="HP Simplified"/>
              </w:rPr>
              <w:t xml:space="preserve">What are the hardware requirements needed once we have developed a plan along with our HP </w:t>
            </w:r>
            <w:r w:rsidRPr="00C51E12">
              <w:rPr>
                <w:rFonts w:ascii="HP Simplified" w:hAnsi="HP Simplified"/>
              </w:rPr>
              <w:t xml:space="preserve">Autonomy </w:t>
            </w:r>
            <w:r w:rsidRPr="00E70EC3">
              <w:rPr>
                <w:rFonts w:ascii="HP Simplified" w:hAnsi="HP Simplified"/>
              </w:rPr>
              <w:t>Repres</w:t>
            </w:r>
            <w:r>
              <w:rPr>
                <w:rFonts w:ascii="HP Simplified" w:hAnsi="HP Simplified"/>
              </w:rPr>
              <w:t>en</w:t>
            </w:r>
            <w:r w:rsidRPr="00E70EC3">
              <w:rPr>
                <w:rFonts w:ascii="HP Simplified" w:hAnsi="HP Simplified"/>
              </w:rPr>
              <w:t>tatives?</w:t>
            </w:r>
          </w:p>
        </w:tc>
      </w:tr>
      <w:tr w:rsidR="007E27DC" w:rsidRPr="00E70EC3" w:rsidTr="005066E3">
        <w:trPr>
          <w:trHeight w:val="22"/>
        </w:trPr>
        <w:tc>
          <w:tcPr>
            <w:tcW w:w="1447" w:type="dxa"/>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Answer</w:t>
            </w:r>
          </w:p>
        </w:tc>
        <w:tc>
          <w:tcPr>
            <w:tcW w:w="6293" w:type="dxa"/>
            <w:gridSpan w:val="2"/>
            <w:tcMar>
              <w:top w:w="58" w:type="dxa"/>
              <w:left w:w="115" w:type="dxa"/>
              <w:bottom w:w="29" w:type="dxa"/>
              <w:right w:w="115" w:type="dxa"/>
            </w:tcMar>
          </w:tcPr>
          <w:p w:rsidR="007E27DC" w:rsidRPr="00E70EC3" w:rsidRDefault="007E27DC" w:rsidP="00943301">
            <w:pPr>
              <w:pStyle w:val="BodyText"/>
              <w:jc w:val="both"/>
              <w:rPr>
                <w:rFonts w:ascii="HP Simplified" w:hAnsi="HP Simplified"/>
              </w:rPr>
            </w:pPr>
            <w:r w:rsidRPr="00E70EC3">
              <w:rPr>
                <w:rFonts w:ascii="HP Simplified" w:hAnsi="HP Simplified"/>
              </w:rPr>
              <w:t>Hardware requirements will vary depending on your operating system, please review the appropriate System Requirements and Compatibility Matrix document or contact your local HP Sales Representative or HP Software Business Partner for further assistance.</w:t>
            </w:r>
          </w:p>
        </w:tc>
      </w:tr>
      <w:tr w:rsidR="007E27DC" w:rsidRPr="00E70EC3" w:rsidTr="005066E3">
        <w:trPr>
          <w:trHeight w:val="22"/>
        </w:trPr>
        <w:tc>
          <w:tcPr>
            <w:tcW w:w="1447" w:type="dxa"/>
            <w:shd w:val="clear" w:color="auto" w:fill="E7E7E7"/>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Question</w:t>
            </w:r>
          </w:p>
        </w:tc>
        <w:tc>
          <w:tcPr>
            <w:tcW w:w="6293" w:type="dxa"/>
            <w:gridSpan w:val="2"/>
            <w:shd w:val="clear" w:color="auto" w:fill="E7E7E7"/>
            <w:tcMar>
              <w:top w:w="58" w:type="dxa"/>
              <w:left w:w="115" w:type="dxa"/>
              <w:bottom w:w="29" w:type="dxa"/>
              <w:right w:w="115" w:type="dxa"/>
            </w:tcMar>
          </w:tcPr>
          <w:p w:rsidR="007E27DC" w:rsidRPr="00E70EC3" w:rsidRDefault="007E27DC" w:rsidP="00F2707A">
            <w:pPr>
              <w:pStyle w:val="BodyText"/>
              <w:jc w:val="both"/>
              <w:rPr>
                <w:rFonts w:ascii="HP Simplified" w:hAnsi="HP Simplified"/>
              </w:rPr>
            </w:pPr>
            <w:r w:rsidRPr="00E70EC3">
              <w:rPr>
                <w:rFonts w:ascii="HP Simplified" w:hAnsi="HP Simplified"/>
              </w:rPr>
              <w:t xml:space="preserve">Where can I find upgrade information for </w:t>
            </w:r>
            <w:r w:rsidRPr="00E70EC3">
              <w:rPr>
                <w:rFonts w:ascii="HP Simplified" w:hAnsi="HP Simplified" w:cs="Arial"/>
              </w:rPr>
              <w:t xml:space="preserve">Integrated Archiving Platform (IAP) </w:t>
            </w:r>
            <w:r>
              <w:rPr>
                <w:rFonts w:ascii="HP Simplified" w:hAnsi="HP Simplified" w:cs="Arial"/>
              </w:rPr>
              <w:t>2.1x</w:t>
            </w:r>
            <w:r w:rsidRPr="00E70EC3">
              <w:rPr>
                <w:rFonts w:ascii="HP Simplified" w:hAnsi="HP Simplified" w:cs="Arial"/>
              </w:rPr>
              <w:t>, Email Archiving Software for Exchange (EAsE), and Email Archiving Softwar</w:t>
            </w:r>
            <w:r>
              <w:rPr>
                <w:rFonts w:ascii="HP Simplified" w:hAnsi="HP Simplified" w:cs="Arial"/>
              </w:rPr>
              <w:t>e for Domino (EAsD)</w:t>
            </w:r>
            <w:r w:rsidRPr="00E70EC3">
              <w:rPr>
                <w:rFonts w:ascii="HP Simplified" w:hAnsi="HP Simplified"/>
              </w:rPr>
              <w:t>?</w:t>
            </w:r>
          </w:p>
        </w:tc>
      </w:tr>
      <w:tr w:rsidR="007E27DC" w:rsidRPr="00E70EC3" w:rsidTr="005066E3">
        <w:trPr>
          <w:trHeight w:val="22"/>
        </w:trPr>
        <w:tc>
          <w:tcPr>
            <w:tcW w:w="1447" w:type="dxa"/>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Answer</w:t>
            </w:r>
          </w:p>
        </w:tc>
        <w:tc>
          <w:tcPr>
            <w:tcW w:w="6293" w:type="dxa"/>
            <w:gridSpan w:val="2"/>
            <w:tcMar>
              <w:top w:w="58" w:type="dxa"/>
              <w:left w:w="115" w:type="dxa"/>
              <w:bottom w:w="29" w:type="dxa"/>
              <w:right w:w="115" w:type="dxa"/>
            </w:tcMar>
          </w:tcPr>
          <w:p w:rsidR="007E27DC" w:rsidRPr="00E70EC3" w:rsidRDefault="007E27DC" w:rsidP="00943301">
            <w:pPr>
              <w:ind w:left="0"/>
              <w:rPr>
                <w:rFonts w:ascii="HP Simplified" w:hAnsi="HP Simplified"/>
              </w:rPr>
            </w:pPr>
            <w:r w:rsidRPr="00E70EC3">
              <w:rPr>
                <w:rFonts w:ascii="HP Simplified" w:hAnsi="HP Simplified"/>
              </w:rPr>
              <w:t>Your local HP Sales Representative or HP Software Business Partner can help you get this information, alternatively please see the Customer Letter for further details.</w:t>
            </w:r>
          </w:p>
        </w:tc>
      </w:tr>
      <w:tr w:rsidR="007E27DC" w:rsidRPr="00E70EC3" w:rsidTr="005066E3">
        <w:trPr>
          <w:trHeight w:val="22"/>
        </w:trPr>
        <w:tc>
          <w:tcPr>
            <w:tcW w:w="1447" w:type="dxa"/>
            <w:shd w:val="clear" w:color="auto" w:fill="E7E7E7"/>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Question</w:t>
            </w:r>
          </w:p>
        </w:tc>
        <w:tc>
          <w:tcPr>
            <w:tcW w:w="6293" w:type="dxa"/>
            <w:gridSpan w:val="2"/>
            <w:shd w:val="clear" w:color="auto" w:fill="E7E7E7"/>
            <w:tcMar>
              <w:top w:w="58" w:type="dxa"/>
              <w:left w:w="115" w:type="dxa"/>
              <w:bottom w:w="29" w:type="dxa"/>
              <w:right w:w="115" w:type="dxa"/>
            </w:tcMar>
          </w:tcPr>
          <w:p w:rsidR="007E27DC" w:rsidRPr="00E70EC3" w:rsidRDefault="007E27DC" w:rsidP="00F2707A">
            <w:pPr>
              <w:pStyle w:val="BodyText"/>
              <w:jc w:val="both"/>
              <w:rPr>
                <w:rFonts w:ascii="HP Simplified" w:hAnsi="HP Simplified"/>
              </w:rPr>
            </w:pPr>
            <w:r w:rsidRPr="00E70EC3">
              <w:rPr>
                <w:rFonts w:ascii="HP Simplified" w:hAnsi="HP Simplified"/>
              </w:rPr>
              <w:t xml:space="preserve">I plan to upgrade my </w:t>
            </w:r>
            <w:r w:rsidRPr="00E70EC3">
              <w:rPr>
                <w:rFonts w:ascii="HP Simplified" w:hAnsi="HP Simplified" w:cs="Arial"/>
              </w:rPr>
              <w:t xml:space="preserve">Integrated Archiving Platform (IAP) </w:t>
            </w:r>
            <w:r>
              <w:rPr>
                <w:rFonts w:ascii="HP Simplified" w:hAnsi="HP Simplified" w:cs="Arial"/>
              </w:rPr>
              <w:t>2.1x</w:t>
            </w:r>
            <w:r w:rsidRPr="00E70EC3">
              <w:rPr>
                <w:rFonts w:ascii="HP Simplified" w:hAnsi="HP Simplified" w:cs="Arial"/>
              </w:rPr>
              <w:t>, Email Archiving Software for Exchange (EAsE), and Email Archiving Software for Domino (EAsD)</w:t>
            </w:r>
            <w:r>
              <w:rPr>
                <w:rFonts w:ascii="HP Simplified" w:hAnsi="HP Simplified" w:cs="Arial"/>
              </w:rPr>
              <w:t xml:space="preserve"> </w:t>
            </w:r>
            <w:r w:rsidRPr="00E70EC3">
              <w:rPr>
                <w:rFonts w:ascii="HP Simplified" w:hAnsi="HP Simplified"/>
              </w:rPr>
              <w:t>environment using in-house technical resources. Where do I get all the required software?</w:t>
            </w:r>
          </w:p>
        </w:tc>
      </w:tr>
      <w:tr w:rsidR="007E27DC" w:rsidRPr="00E70EC3" w:rsidTr="005066E3">
        <w:trPr>
          <w:trHeight w:val="22"/>
        </w:trPr>
        <w:tc>
          <w:tcPr>
            <w:tcW w:w="1447" w:type="dxa"/>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highlight w:val="yellow"/>
              </w:rPr>
            </w:pPr>
            <w:r w:rsidRPr="00E70EC3">
              <w:rPr>
                <w:rFonts w:ascii="HP Simplified" w:hAnsi="HP Simplified"/>
                <w:i/>
                <w:iCs/>
                <w:sz w:val="20"/>
              </w:rPr>
              <w:t>Answer</w:t>
            </w:r>
          </w:p>
        </w:tc>
        <w:tc>
          <w:tcPr>
            <w:tcW w:w="6293" w:type="dxa"/>
            <w:gridSpan w:val="2"/>
            <w:tcMar>
              <w:top w:w="58" w:type="dxa"/>
              <w:left w:w="115" w:type="dxa"/>
              <w:bottom w:w="29" w:type="dxa"/>
              <w:right w:w="115" w:type="dxa"/>
            </w:tcMar>
          </w:tcPr>
          <w:p w:rsidR="007E27DC" w:rsidRPr="00E70EC3" w:rsidRDefault="007E27DC" w:rsidP="00943301">
            <w:pPr>
              <w:ind w:left="0"/>
              <w:jc w:val="both"/>
              <w:rPr>
                <w:rFonts w:ascii="HP Simplified" w:hAnsi="HP Simplified"/>
                <w:highlight w:val="yellow"/>
              </w:rPr>
            </w:pPr>
            <w:r w:rsidRPr="00E70EC3">
              <w:rPr>
                <w:rFonts w:ascii="HP Simplified" w:hAnsi="HP Simplified"/>
              </w:rPr>
              <w:t xml:space="preserve">All </w:t>
            </w:r>
            <w:r w:rsidRPr="00E70EC3">
              <w:rPr>
                <w:rFonts w:ascii="HP Simplified" w:hAnsi="HP Simplified" w:cs="Arial"/>
              </w:rPr>
              <w:t xml:space="preserve">Integrated Archiving Platform (IAP) </w:t>
            </w:r>
            <w:r>
              <w:rPr>
                <w:rFonts w:ascii="HP Simplified" w:hAnsi="HP Simplified" w:cs="Arial"/>
              </w:rPr>
              <w:t>2.1x</w:t>
            </w:r>
            <w:r w:rsidRPr="00E70EC3">
              <w:rPr>
                <w:rFonts w:ascii="HP Simplified" w:hAnsi="HP Simplified" w:cs="Arial"/>
              </w:rPr>
              <w:t xml:space="preserve">, Email Archiving Software for Exchange (EAsE), and Email Archiving Software for Domino (EAsD) </w:t>
            </w:r>
            <w:r w:rsidRPr="00E70EC3">
              <w:rPr>
                <w:rFonts w:ascii="HP Simplified" w:hAnsi="HP Simplified"/>
              </w:rPr>
              <w:t>support customers can download products that your HP Representative assisted you with via ‘My Updates’.</w:t>
            </w:r>
          </w:p>
        </w:tc>
      </w:tr>
      <w:tr w:rsidR="007E27DC" w:rsidRPr="00E70EC3" w:rsidTr="005066E3">
        <w:trPr>
          <w:trHeight w:val="22"/>
        </w:trPr>
        <w:tc>
          <w:tcPr>
            <w:tcW w:w="1447" w:type="dxa"/>
            <w:shd w:val="clear" w:color="auto" w:fill="D9D9D9"/>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Question</w:t>
            </w:r>
          </w:p>
        </w:tc>
        <w:tc>
          <w:tcPr>
            <w:tcW w:w="6293" w:type="dxa"/>
            <w:gridSpan w:val="2"/>
            <w:shd w:val="clear" w:color="auto" w:fill="D9D9D9"/>
            <w:tcMar>
              <w:top w:w="58" w:type="dxa"/>
              <w:left w:w="115" w:type="dxa"/>
              <w:bottom w:w="29" w:type="dxa"/>
              <w:right w:w="115" w:type="dxa"/>
            </w:tcMar>
          </w:tcPr>
          <w:p w:rsidR="007E27DC" w:rsidRPr="00E70EC3" w:rsidRDefault="007E27DC" w:rsidP="00F2707A">
            <w:pPr>
              <w:pStyle w:val="BodyText"/>
              <w:jc w:val="both"/>
              <w:rPr>
                <w:rFonts w:ascii="HP Simplified" w:hAnsi="HP Simplified"/>
              </w:rPr>
            </w:pPr>
            <w:r w:rsidRPr="00E70EC3">
              <w:rPr>
                <w:rFonts w:ascii="HP Simplified" w:hAnsi="HP Simplified"/>
              </w:rPr>
              <w:t xml:space="preserve">Will HP offer a </w:t>
            </w:r>
            <w:r w:rsidRPr="00E70EC3">
              <w:rPr>
                <w:rFonts w:ascii="HP Simplified" w:hAnsi="HP Simplified" w:cs="Arial"/>
              </w:rPr>
              <w:t xml:space="preserve">Integrated Archiving Platform (IAP) </w:t>
            </w:r>
            <w:r>
              <w:rPr>
                <w:rFonts w:ascii="HP Simplified" w:hAnsi="HP Simplified" w:cs="Arial"/>
              </w:rPr>
              <w:t>2.1x</w:t>
            </w:r>
            <w:r w:rsidRPr="00E70EC3">
              <w:rPr>
                <w:rFonts w:ascii="HP Simplified" w:hAnsi="HP Simplified" w:cs="Arial"/>
              </w:rPr>
              <w:t xml:space="preserve">, Email Archiving Software for Exchange (EAsE), and Email Archiving Software for Domino (EAsD </w:t>
            </w:r>
            <w:r w:rsidRPr="00E70EC3">
              <w:rPr>
                <w:rFonts w:ascii="HP Simplified" w:hAnsi="HP Simplified"/>
              </w:rPr>
              <w:t xml:space="preserve">purchase promotion? </w:t>
            </w:r>
          </w:p>
        </w:tc>
      </w:tr>
      <w:tr w:rsidR="007E27DC" w:rsidRPr="00E70EC3" w:rsidTr="005066E3">
        <w:trPr>
          <w:trHeight w:val="22"/>
        </w:trPr>
        <w:tc>
          <w:tcPr>
            <w:tcW w:w="1447" w:type="dxa"/>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Answer</w:t>
            </w:r>
          </w:p>
        </w:tc>
        <w:tc>
          <w:tcPr>
            <w:tcW w:w="6293" w:type="dxa"/>
            <w:gridSpan w:val="2"/>
            <w:tcMar>
              <w:top w:w="58" w:type="dxa"/>
              <w:left w:w="115" w:type="dxa"/>
              <w:bottom w:w="29" w:type="dxa"/>
              <w:right w:w="115" w:type="dxa"/>
            </w:tcMar>
          </w:tcPr>
          <w:p w:rsidR="007E27DC" w:rsidRPr="00D25BD6" w:rsidRDefault="007E27DC" w:rsidP="000726AA">
            <w:pPr>
              <w:ind w:left="0"/>
              <w:rPr>
                <w:rFonts w:ascii="HP Simplified" w:hAnsi="HP Simplified"/>
                <w:szCs w:val="18"/>
              </w:rPr>
            </w:pPr>
            <w:r w:rsidRPr="00D25BD6">
              <w:rPr>
                <w:rFonts w:ascii="HP Simplified" w:hAnsi="HP Simplified"/>
                <w:szCs w:val="18"/>
              </w:rPr>
              <w:t>Please work with HP Autonomy Representatives directly at:</w:t>
            </w:r>
          </w:p>
          <w:p w:rsidR="00D25BD6" w:rsidRPr="00D25BD6" w:rsidRDefault="00D25BD6" w:rsidP="00D25BD6">
            <w:pPr>
              <w:spacing w:line="225" w:lineRule="atLeast"/>
              <w:ind w:left="0"/>
              <w:textAlignment w:val="top"/>
              <w:rPr>
                <w:rFonts w:ascii="HP Simplified" w:hAnsi="HP Simplified" w:cs="Arial"/>
                <w:color w:val="000000"/>
                <w:szCs w:val="18"/>
              </w:rPr>
            </w:pPr>
            <w:r w:rsidRPr="00D25BD6">
              <w:rPr>
                <w:rFonts w:ascii="HP Simplified" w:hAnsi="HP Simplified" w:cs="Arial"/>
                <w:bCs/>
                <w:color w:val="000000"/>
                <w:szCs w:val="18"/>
              </w:rPr>
              <w:t>US +1 415 940 0349</w:t>
            </w:r>
            <w:r w:rsidRPr="00D25BD6">
              <w:rPr>
                <w:rFonts w:ascii="HP Simplified" w:hAnsi="HP Simplified" w:cs="Arial"/>
                <w:bCs/>
                <w:color w:val="000000"/>
                <w:szCs w:val="18"/>
              </w:rPr>
              <w:br/>
            </w:r>
            <w:r w:rsidRPr="00D25BD6">
              <w:rPr>
                <w:rFonts w:ascii="HP Simplified" w:hAnsi="HP Simplified" w:cs="Arial"/>
                <w:szCs w:val="18"/>
              </w:rPr>
              <w:t xml:space="preserve">APJ </w:t>
            </w:r>
            <w:r w:rsidRPr="00D25BD6">
              <w:rPr>
                <w:rFonts w:ascii="HP Simplified" w:hAnsi="HP Simplified"/>
                <w:szCs w:val="18"/>
              </w:rPr>
              <w:t>+ 61 (0) 409 732 801</w:t>
            </w:r>
            <w:r w:rsidRPr="00D25BD6">
              <w:rPr>
                <w:rFonts w:ascii="HP Simplified" w:hAnsi="HP Simplified" w:cs="Arial"/>
                <w:color w:val="000000"/>
                <w:szCs w:val="18"/>
              </w:rPr>
              <w:br/>
            </w:r>
            <w:r w:rsidRPr="00D25BD6">
              <w:rPr>
                <w:rFonts w:ascii="HP Simplified" w:hAnsi="HP Simplified" w:cs="Arial"/>
                <w:szCs w:val="18"/>
              </w:rPr>
              <w:t xml:space="preserve">EMEA </w:t>
            </w:r>
            <w:r w:rsidRPr="00D25BD6">
              <w:rPr>
                <w:rFonts w:ascii="HP Simplified" w:hAnsi="HP Simplified"/>
                <w:szCs w:val="18"/>
              </w:rPr>
              <w:t>+44 (0) 2036 8409 28</w:t>
            </w:r>
          </w:p>
          <w:p w:rsidR="00D25BD6" w:rsidRPr="00D25BD6" w:rsidRDefault="00D25BD6" w:rsidP="00D25BD6">
            <w:pPr>
              <w:spacing w:line="225" w:lineRule="atLeast"/>
              <w:ind w:left="0"/>
              <w:jc w:val="both"/>
              <w:textAlignment w:val="top"/>
              <w:rPr>
                <w:rFonts w:ascii="HP Simplified" w:eastAsiaTheme="minorEastAsia" w:hAnsi="HP Simplified" w:cstheme="minorHAnsi"/>
                <w:color w:val="000000"/>
                <w:szCs w:val="18"/>
                <w:lang w:eastAsia="ja-JP"/>
              </w:rPr>
            </w:pPr>
            <w:r w:rsidRPr="00D25BD6">
              <w:rPr>
                <w:rFonts w:ascii="HP Simplified" w:hAnsi="HP Simplified"/>
                <w:color w:val="000000"/>
                <w:szCs w:val="18"/>
              </w:rPr>
              <w:t xml:space="preserve">or </w:t>
            </w:r>
            <w:r w:rsidRPr="00D25BD6">
              <w:rPr>
                <w:rFonts w:ascii="HP Simplified" w:eastAsiaTheme="minorEastAsia" w:hAnsi="HP Simplified" w:cstheme="minorHAnsi"/>
                <w:color w:val="000000"/>
                <w:szCs w:val="18"/>
                <w:lang w:eastAsia="ja-JP"/>
              </w:rPr>
              <w:t xml:space="preserve">send an email to </w:t>
            </w:r>
            <w:hyperlink r:id="rId16" w:history="1">
              <w:r w:rsidRPr="00D25BD6">
                <w:rPr>
                  <w:rFonts w:ascii="HP Simplified" w:eastAsiaTheme="minorEastAsia" w:hAnsi="HP Simplified" w:cs="Arial"/>
                  <w:color w:val="00B0F0"/>
                  <w:szCs w:val="18"/>
                  <w:lang w:eastAsia="ja-JP"/>
                </w:rPr>
                <w:t>migrationpromotion@hp.com</w:t>
              </w:r>
            </w:hyperlink>
          </w:p>
          <w:p w:rsidR="007E27DC" w:rsidRPr="00E70EC3" w:rsidRDefault="007E27DC" w:rsidP="000726AA">
            <w:pPr>
              <w:pStyle w:val="BodyText"/>
              <w:jc w:val="both"/>
              <w:rPr>
                <w:rFonts w:ascii="HP Simplified" w:hAnsi="HP Simplified"/>
              </w:rPr>
            </w:pPr>
            <w:r w:rsidRPr="00D25BD6">
              <w:rPr>
                <w:rFonts w:ascii="HP Simplified" w:hAnsi="HP Simplified"/>
                <w:szCs w:val="18"/>
              </w:rPr>
              <w:t>to develop your upgrade plan and pricing.</w:t>
            </w:r>
          </w:p>
        </w:tc>
      </w:tr>
      <w:tr w:rsidR="007E27DC" w:rsidRPr="00E70EC3" w:rsidTr="005066E3">
        <w:tc>
          <w:tcPr>
            <w:tcW w:w="7740" w:type="dxa"/>
            <w:gridSpan w:val="3"/>
            <w:shd w:val="clear" w:color="auto" w:fill="336699"/>
            <w:tcMar>
              <w:top w:w="58" w:type="dxa"/>
              <w:left w:w="115" w:type="dxa"/>
              <w:bottom w:w="29" w:type="dxa"/>
              <w:right w:w="115" w:type="dxa"/>
            </w:tcMar>
            <w:vAlign w:val="center"/>
          </w:tcPr>
          <w:p w:rsidR="007E27DC" w:rsidRPr="00E70EC3" w:rsidRDefault="007E27DC" w:rsidP="005066E3">
            <w:pPr>
              <w:pStyle w:val="trutabletext"/>
              <w:rPr>
                <w:rFonts w:ascii="HP Simplified" w:hAnsi="HP Simplified"/>
                <w:sz w:val="20"/>
              </w:rPr>
            </w:pPr>
            <w:r w:rsidRPr="00E70EC3">
              <w:rPr>
                <w:rFonts w:ascii="HP Simplified" w:hAnsi="HP Simplified"/>
                <w:sz w:val="24"/>
              </w:rPr>
              <w:br w:type="page"/>
            </w:r>
            <w:r w:rsidRPr="00E70EC3">
              <w:rPr>
                <w:rFonts w:ascii="HP Simplified" w:hAnsi="HP Simplified"/>
                <w:color w:val="FFFFFF"/>
                <w:sz w:val="20"/>
              </w:rPr>
              <w:t>Support contract related questions</w:t>
            </w:r>
          </w:p>
        </w:tc>
      </w:tr>
      <w:tr w:rsidR="007E27DC" w:rsidRPr="00E70EC3" w:rsidTr="005066E3">
        <w:tc>
          <w:tcPr>
            <w:tcW w:w="1507" w:type="dxa"/>
            <w:gridSpan w:val="2"/>
            <w:shd w:val="clear" w:color="auto" w:fill="E7E7E7"/>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Question</w:t>
            </w:r>
          </w:p>
        </w:tc>
        <w:tc>
          <w:tcPr>
            <w:tcW w:w="6233" w:type="dxa"/>
            <w:shd w:val="clear" w:color="auto" w:fill="E7E7E7"/>
            <w:tcMar>
              <w:top w:w="58" w:type="dxa"/>
              <w:left w:w="115" w:type="dxa"/>
              <w:bottom w:w="29" w:type="dxa"/>
              <w:right w:w="115" w:type="dxa"/>
            </w:tcMar>
          </w:tcPr>
          <w:p w:rsidR="007E27DC" w:rsidRPr="00E70EC3" w:rsidRDefault="007E27DC" w:rsidP="00F2707A">
            <w:pPr>
              <w:pStyle w:val="BodyText"/>
              <w:jc w:val="both"/>
              <w:rPr>
                <w:rFonts w:ascii="HP Simplified" w:hAnsi="HP Simplified"/>
              </w:rPr>
            </w:pPr>
            <w:r w:rsidRPr="00E70EC3">
              <w:rPr>
                <w:rFonts w:ascii="HP Simplified" w:hAnsi="HP Simplified"/>
              </w:rPr>
              <w:t>What is the end of support date?</w:t>
            </w:r>
          </w:p>
        </w:tc>
      </w:tr>
      <w:tr w:rsidR="007E27DC" w:rsidRPr="00E70EC3" w:rsidTr="005066E3">
        <w:tc>
          <w:tcPr>
            <w:tcW w:w="1507" w:type="dxa"/>
            <w:gridSpan w:val="2"/>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Answer</w:t>
            </w:r>
          </w:p>
        </w:tc>
        <w:tc>
          <w:tcPr>
            <w:tcW w:w="6233" w:type="dxa"/>
            <w:tcMar>
              <w:top w:w="58" w:type="dxa"/>
              <w:left w:w="115" w:type="dxa"/>
              <w:bottom w:w="29" w:type="dxa"/>
              <w:right w:w="115" w:type="dxa"/>
            </w:tcMar>
          </w:tcPr>
          <w:p w:rsidR="007E27DC" w:rsidRPr="00E70EC3" w:rsidRDefault="007E27DC" w:rsidP="00F2707A">
            <w:pPr>
              <w:pStyle w:val="BodyText"/>
              <w:jc w:val="both"/>
              <w:rPr>
                <w:rFonts w:ascii="HP Simplified" w:hAnsi="HP Simplified"/>
              </w:rPr>
            </w:pPr>
            <w:r w:rsidRPr="00E70EC3">
              <w:rPr>
                <w:rFonts w:ascii="HP Simplified" w:hAnsi="HP Simplified"/>
              </w:rPr>
              <w:t xml:space="preserve">The End of Support date for </w:t>
            </w:r>
            <w:r w:rsidRPr="00E70EC3">
              <w:rPr>
                <w:rFonts w:ascii="HP Simplified" w:hAnsi="HP Simplified" w:cs="Arial"/>
              </w:rPr>
              <w:t xml:space="preserve">Integrated Archiving Platform (IAP) </w:t>
            </w:r>
            <w:r>
              <w:rPr>
                <w:rFonts w:ascii="HP Simplified" w:hAnsi="HP Simplified" w:cs="Arial"/>
              </w:rPr>
              <w:t>2.1x</w:t>
            </w:r>
            <w:r w:rsidRPr="00E70EC3">
              <w:rPr>
                <w:rFonts w:ascii="HP Simplified" w:hAnsi="HP Simplified" w:cs="Arial"/>
              </w:rPr>
              <w:t>, Email Archiving Software for Exchange (EAsE), and Email Archiving Software for Domino (EAsD)</w:t>
            </w:r>
            <w:r>
              <w:rPr>
                <w:rFonts w:ascii="HP Simplified" w:hAnsi="HP Simplified" w:cs="Arial"/>
              </w:rPr>
              <w:t xml:space="preserve"> is </w:t>
            </w:r>
            <w:r w:rsidR="00E02EBE">
              <w:rPr>
                <w:rFonts w:ascii="HP Simplified" w:hAnsi="HP Simplified" w:cs="Arial"/>
              </w:rPr>
              <w:t>August</w:t>
            </w:r>
            <w:r>
              <w:rPr>
                <w:rFonts w:ascii="HP Simplified" w:hAnsi="HP Simplified" w:cs="Arial"/>
              </w:rPr>
              <w:t xml:space="preserve"> 3</w:t>
            </w:r>
            <w:r w:rsidR="00E02EBE">
              <w:rPr>
                <w:rFonts w:ascii="HP Simplified" w:hAnsi="HP Simplified" w:cs="Arial"/>
              </w:rPr>
              <w:t>1</w:t>
            </w:r>
            <w:r w:rsidRPr="00E70EC3">
              <w:rPr>
                <w:rFonts w:ascii="HP Simplified" w:hAnsi="HP Simplified"/>
              </w:rPr>
              <w:t xml:space="preserve">, 2015. As of this date all customer support activities for this version will cease, this includes: </w:t>
            </w:r>
          </w:p>
          <w:p w:rsidR="007E27DC" w:rsidRPr="00E70EC3" w:rsidRDefault="007E27DC" w:rsidP="00F2707A">
            <w:pPr>
              <w:pStyle w:val="BodyText"/>
              <w:numPr>
                <w:ilvl w:val="0"/>
                <w:numId w:val="10"/>
              </w:numPr>
              <w:jc w:val="both"/>
              <w:rPr>
                <w:rFonts w:ascii="HP Simplified" w:hAnsi="HP Simplified"/>
              </w:rPr>
            </w:pPr>
            <w:r w:rsidRPr="00E70EC3">
              <w:rPr>
                <w:rFonts w:ascii="HP Simplified" w:hAnsi="HP Simplified"/>
              </w:rPr>
              <w:t xml:space="preserve">Telephone support </w:t>
            </w:r>
          </w:p>
          <w:p w:rsidR="007E27DC" w:rsidRPr="00E70EC3" w:rsidRDefault="007E27DC" w:rsidP="00F2707A">
            <w:pPr>
              <w:pStyle w:val="BodyText"/>
              <w:numPr>
                <w:ilvl w:val="0"/>
                <w:numId w:val="10"/>
              </w:numPr>
              <w:jc w:val="both"/>
              <w:rPr>
                <w:rFonts w:ascii="HP Simplified" w:hAnsi="HP Simplified"/>
              </w:rPr>
            </w:pPr>
            <w:r w:rsidRPr="00E70EC3">
              <w:rPr>
                <w:rFonts w:ascii="HP Simplified" w:hAnsi="HP Simplified"/>
              </w:rPr>
              <w:t>Security Rule updates</w:t>
            </w:r>
          </w:p>
          <w:p w:rsidR="007E27DC" w:rsidRPr="00E70EC3" w:rsidRDefault="007E27DC" w:rsidP="00F2707A">
            <w:pPr>
              <w:pStyle w:val="BodyText"/>
              <w:numPr>
                <w:ilvl w:val="0"/>
                <w:numId w:val="10"/>
              </w:numPr>
              <w:jc w:val="both"/>
              <w:rPr>
                <w:rFonts w:ascii="HP Simplified" w:hAnsi="HP Simplified"/>
              </w:rPr>
            </w:pPr>
            <w:r w:rsidRPr="00E70EC3">
              <w:rPr>
                <w:rFonts w:ascii="HP Simplified" w:hAnsi="HP Simplified"/>
              </w:rPr>
              <w:t>Product upgrades</w:t>
            </w:r>
          </w:p>
        </w:tc>
      </w:tr>
      <w:tr w:rsidR="007E27DC" w:rsidRPr="00E70EC3" w:rsidTr="005066E3">
        <w:tc>
          <w:tcPr>
            <w:tcW w:w="1507" w:type="dxa"/>
            <w:gridSpan w:val="2"/>
            <w:shd w:val="clear" w:color="auto" w:fill="E7E7E7"/>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Question</w:t>
            </w:r>
          </w:p>
        </w:tc>
        <w:tc>
          <w:tcPr>
            <w:tcW w:w="6233" w:type="dxa"/>
            <w:shd w:val="clear" w:color="auto" w:fill="E7E7E7"/>
            <w:tcMar>
              <w:top w:w="58" w:type="dxa"/>
              <w:left w:w="115" w:type="dxa"/>
              <w:bottom w:w="29" w:type="dxa"/>
              <w:right w:w="115" w:type="dxa"/>
            </w:tcMar>
          </w:tcPr>
          <w:p w:rsidR="007E27DC" w:rsidRPr="00E70EC3" w:rsidRDefault="007E27DC" w:rsidP="005066E3">
            <w:pPr>
              <w:pStyle w:val="BodyText"/>
              <w:rPr>
                <w:rFonts w:ascii="HP Simplified" w:hAnsi="HP Simplified"/>
              </w:rPr>
            </w:pPr>
            <w:r w:rsidRPr="00E70EC3">
              <w:rPr>
                <w:rFonts w:ascii="HP Simplified" w:hAnsi="HP Simplified"/>
              </w:rPr>
              <w:t>Are there any other key dates I need to be aware of?</w:t>
            </w:r>
          </w:p>
        </w:tc>
      </w:tr>
      <w:tr w:rsidR="007E27DC" w:rsidRPr="00E70EC3" w:rsidTr="005066E3">
        <w:tc>
          <w:tcPr>
            <w:tcW w:w="1507" w:type="dxa"/>
            <w:gridSpan w:val="2"/>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Answer</w:t>
            </w:r>
          </w:p>
        </w:tc>
        <w:tc>
          <w:tcPr>
            <w:tcW w:w="6233" w:type="dxa"/>
            <w:tcMar>
              <w:top w:w="58" w:type="dxa"/>
              <w:left w:w="115" w:type="dxa"/>
              <w:bottom w:w="29" w:type="dxa"/>
              <w:right w:w="115" w:type="dxa"/>
            </w:tcMar>
          </w:tcPr>
          <w:p w:rsidR="007E27DC" w:rsidRPr="00E70EC3" w:rsidRDefault="007E27DC" w:rsidP="005066E3">
            <w:pPr>
              <w:pStyle w:val="BodyText"/>
              <w:rPr>
                <w:rFonts w:ascii="HP Simplified" w:hAnsi="HP Simplified"/>
              </w:rPr>
            </w:pPr>
            <w:r w:rsidRPr="00E70EC3">
              <w:rPr>
                <w:rFonts w:ascii="HP Simplified" w:hAnsi="HP Simplified"/>
              </w:rPr>
              <w:t xml:space="preserve">Please see Customer Letter page 1 for key dates. </w:t>
            </w:r>
          </w:p>
        </w:tc>
      </w:tr>
      <w:tr w:rsidR="007E27DC" w:rsidRPr="00E70EC3" w:rsidTr="005066E3">
        <w:tc>
          <w:tcPr>
            <w:tcW w:w="1507" w:type="dxa"/>
            <w:gridSpan w:val="2"/>
            <w:shd w:val="clear" w:color="auto" w:fill="E7E7E7"/>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Question</w:t>
            </w:r>
          </w:p>
        </w:tc>
        <w:tc>
          <w:tcPr>
            <w:tcW w:w="6233" w:type="dxa"/>
            <w:shd w:val="clear" w:color="auto" w:fill="E7E7E7"/>
            <w:tcMar>
              <w:top w:w="58" w:type="dxa"/>
              <w:left w:w="115" w:type="dxa"/>
              <w:bottom w:w="29" w:type="dxa"/>
              <w:right w:w="115" w:type="dxa"/>
            </w:tcMar>
          </w:tcPr>
          <w:p w:rsidR="007E27DC" w:rsidRPr="00E70EC3" w:rsidRDefault="007E27DC" w:rsidP="005066E3">
            <w:pPr>
              <w:pStyle w:val="BodyText"/>
              <w:rPr>
                <w:rFonts w:ascii="HP Simplified" w:hAnsi="HP Simplified"/>
              </w:rPr>
            </w:pPr>
            <w:r w:rsidRPr="00E70EC3">
              <w:rPr>
                <w:rFonts w:ascii="HP Simplified" w:hAnsi="HP Simplified" w:cs="Arial"/>
              </w:rPr>
              <w:t>What are my discontinuance options?</w:t>
            </w:r>
          </w:p>
        </w:tc>
      </w:tr>
      <w:tr w:rsidR="007E27DC" w:rsidRPr="00E70EC3" w:rsidTr="005066E3">
        <w:tc>
          <w:tcPr>
            <w:tcW w:w="1507" w:type="dxa"/>
            <w:gridSpan w:val="2"/>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Answer</w:t>
            </w:r>
          </w:p>
        </w:tc>
        <w:tc>
          <w:tcPr>
            <w:tcW w:w="6233" w:type="dxa"/>
            <w:tcMar>
              <w:top w:w="58" w:type="dxa"/>
              <w:left w:w="115" w:type="dxa"/>
              <w:bottom w:w="29" w:type="dxa"/>
              <w:right w:w="115" w:type="dxa"/>
            </w:tcMar>
          </w:tcPr>
          <w:p w:rsidR="007E27DC" w:rsidRPr="00313826" w:rsidRDefault="007E27DC" w:rsidP="00D25BD6">
            <w:pPr>
              <w:ind w:left="0"/>
              <w:jc w:val="both"/>
              <w:rPr>
                <w:rFonts w:ascii="HP Simplified" w:hAnsi="HP Simplified"/>
              </w:rPr>
            </w:pPr>
            <w:r w:rsidRPr="00E70EC3">
              <w:rPr>
                <w:rFonts w:ascii="HP Simplified" w:hAnsi="HP Simplified"/>
                <w:snapToGrid w:val="0"/>
              </w:rPr>
              <w:t xml:space="preserve">Customers have the option to continue using </w:t>
            </w:r>
            <w:r w:rsidRPr="00E70EC3">
              <w:rPr>
                <w:rFonts w:ascii="HP Simplified" w:hAnsi="HP Simplified" w:cs="Arial"/>
              </w:rPr>
              <w:t xml:space="preserve">Integrated Archiving Platform (IAP) </w:t>
            </w:r>
            <w:r>
              <w:rPr>
                <w:rFonts w:ascii="HP Simplified" w:hAnsi="HP Simplified" w:cs="Arial"/>
              </w:rPr>
              <w:t>2.1x</w:t>
            </w:r>
            <w:r w:rsidRPr="00E70EC3">
              <w:rPr>
                <w:rFonts w:ascii="HP Simplified" w:hAnsi="HP Simplified" w:cs="Arial"/>
              </w:rPr>
              <w:t>, Email Archiving Software for Exchange (EAsE), and Email Archiving Software for Domino (EAsD)</w:t>
            </w:r>
            <w:r>
              <w:rPr>
                <w:rFonts w:ascii="HP Simplified" w:hAnsi="HP Simplified" w:cs="Arial"/>
              </w:rPr>
              <w:t xml:space="preserve">. </w:t>
            </w:r>
            <w:r w:rsidRPr="00E70EC3">
              <w:rPr>
                <w:rFonts w:ascii="HP Simplified" w:hAnsi="HP Simplified"/>
                <w:snapToGrid w:val="0"/>
              </w:rPr>
              <w:t xml:space="preserve">HP will stop providing support for </w:t>
            </w:r>
            <w:r w:rsidRPr="00E70EC3">
              <w:rPr>
                <w:rFonts w:ascii="HP Simplified" w:hAnsi="HP Simplified" w:cs="Arial"/>
              </w:rPr>
              <w:t xml:space="preserve">Integrated Archiving Platform (IAP) </w:t>
            </w:r>
            <w:r>
              <w:rPr>
                <w:rFonts w:ascii="HP Simplified" w:hAnsi="HP Simplified" w:cs="Arial"/>
              </w:rPr>
              <w:t>2.1x</w:t>
            </w:r>
            <w:r w:rsidRPr="00E70EC3">
              <w:rPr>
                <w:rFonts w:ascii="HP Simplified" w:hAnsi="HP Simplified" w:cs="Arial"/>
              </w:rPr>
              <w:t>, Email Archiving S</w:t>
            </w:r>
            <w:r>
              <w:rPr>
                <w:rFonts w:ascii="HP Simplified" w:hAnsi="HP Simplified" w:cs="Arial"/>
              </w:rPr>
              <w:t>oftware for Exchange (EAsE)</w:t>
            </w:r>
            <w:r w:rsidRPr="00E70EC3">
              <w:rPr>
                <w:rFonts w:ascii="HP Simplified" w:hAnsi="HP Simplified" w:cs="Arial"/>
              </w:rPr>
              <w:t xml:space="preserve">, and Email Archiving Software for Domino (EAsD) </w:t>
            </w:r>
            <w:r w:rsidRPr="00E70EC3">
              <w:rPr>
                <w:rFonts w:ascii="HP Simplified" w:hAnsi="HP Simplified"/>
              </w:rPr>
              <w:t xml:space="preserve">on </w:t>
            </w:r>
            <w:r w:rsidR="00E02EBE">
              <w:rPr>
                <w:rFonts w:ascii="HP Simplified" w:hAnsi="HP Simplified"/>
                <w:snapToGrid w:val="0"/>
              </w:rPr>
              <w:t>August</w:t>
            </w:r>
            <w:r>
              <w:rPr>
                <w:rFonts w:ascii="HP Simplified" w:hAnsi="HP Simplified"/>
                <w:snapToGrid w:val="0"/>
              </w:rPr>
              <w:t xml:space="preserve"> 3</w:t>
            </w:r>
            <w:r w:rsidR="00E02EBE">
              <w:rPr>
                <w:rFonts w:ascii="HP Simplified" w:hAnsi="HP Simplified"/>
                <w:snapToGrid w:val="0"/>
              </w:rPr>
              <w:t>1</w:t>
            </w:r>
            <w:r w:rsidRPr="00E70EC3">
              <w:rPr>
                <w:rFonts w:ascii="HP Simplified" w:hAnsi="HP Simplified"/>
              </w:rPr>
              <w:t xml:space="preserve">, 2015. </w:t>
            </w:r>
            <w:r w:rsidRPr="00E70EC3">
              <w:rPr>
                <w:rFonts w:ascii="HP Simplified" w:hAnsi="HP Simplified"/>
                <w:snapToGrid w:val="0"/>
              </w:rPr>
              <w:t xml:space="preserve">Customers are </w:t>
            </w:r>
            <w:r w:rsidRPr="00E70EC3">
              <w:rPr>
                <w:rFonts w:ascii="HP Simplified" w:hAnsi="HP Simplified"/>
                <w:snapToGrid w:val="0"/>
              </w:rPr>
              <w:lastRenderedPageBreak/>
              <w:t>encouraged to begin reviewing their business requirements for</w:t>
            </w:r>
            <w:r w:rsidRPr="00E70EC3">
              <w:rPr>
                <w:rFonts w:ascii="HP Simplified" w:hAnsi="HP Simplified"/>
              </w:rPr>
              <w:t xml:space="preserve"> </w:t>
            </w:r>
            <w:r w:rsidRPr="00E70EC3">
              <w:rPr>
                <w:rFonts w:ascii="HP Simplified" w:hAnsi="HP Simplified" w:cs="Arial"/>
              </w:rPr>
              <w:t xml:space="preserve">Integrated Archiving Platform (IAP) </w:t>
            </w:r>
            <w:r>
              <w:rPr>
                <w:rFonts w:ascii="HP Simplified" w:hAnsi="HP Simplified" w:cs="Arial"/>
              </w:rPr>
              <w:t>2.1x</w:t>
            </w:r>
            <w:r w:rsidRPr="00E70EC3">
              <w:rPr>
                <w:rFonts w:ascii="HP Simplified" w:hAnsi="HP Simplified" w:cs="Arial"/>
              </w:rPr>
              <w:t>, Email Archiving Software for Exchange (EA</w:t>
            </w:r>
            <w:r>
              <w:rPr>
                <w:rFonts w:ascii="HP Simplified" w:hAnsi="HP Simplified" w:cs="Arial"/>
              </w:rPr>
              <w:t>sE)</w:t>
            </w:r>
            <w:r w:rsidRPr="00E70EC3">
              <w:rPr>
                <w:rFonts w:ascii="HP Simplified" w:hAnsi="HP Simplified" w:cs="Arial"/>
              </w:rPr>
              <w:t>, and Email Archiving Software for Domino (EAsD)</w:t>
            </w:r>
            <w:r w:rsidRPr="00E70EC3">
              <w:rPr>
                <w:rFonts w:ascii="HP Simplified" w:hAnsi="HP Simplified"/>
              </w:rPr>
              <w:t>.</w:t>
            </w:r>
            <w:r w:rsidRPr="00E70EC3">
              <w:rPr>
                <w:rFonts w:ascii="HP Simplified" w:hAnsi="HP Simplified"/>
                <w:snapToGrid w:val="0"/>
              </w:rPr>
              <w:t xml:space="preserve"> Customers are also encouraged to contact </w:t>
            </w:r>
            <w:r w:rsidRPr="00313826">
              <w:rPr>
                <w:rFonts w:ascii="HP Simplified" w:hAnsi="HP Simplified"/>
              </w:rPr>
              <w:t xml:space="preserve">HP Autonomy </w:t>
            </w:r>
            <w:r w:rsidRPr="00E70EC3">
              <w:rPr>
                <w:rFonts w:ascii="HP Simplified" w:hAnsi="HP Simplified"/>
              </w:rPr>
              <w:t>Repres</w:t>
            </w:r>
            <w:r>
              <w:rPr>
                <w:rFonts w:ascii="HP Simplified" w:hAnsi="HP Simplified"/>
              </w:rPr>
              <w:t>en</w:t>
            </w:r>
            <w:r w:rsidRPr="00E70EC3">
              <w:rPr>
                <w:rFonts w:ascii="HP Simplified" w:hAnsi="HP Simplified"/>
              </w:rPr>
              <w:t>tatives</w:t>
            </w:r>
            <w:r w:rsidRPr="00313826">
              <w:rPr>
                <w:rFonts w:ascii="HP Simplified" w:hAnsi="HP Simplified"/>
              </w:rPr>
              <w:t xml:space="preserve"> directly at:</w:t>
            </w:r>
          </w:p>
          <w:p w:rsidR="00D25BD6" w:rsidRPr="00D25BD6" w:rsidRDefault="00D25BD6" w:rsidP="00D25BD6">
            <w:pPr>
              <w:spacing w:line="225" w:lineRule="atLeast"/>
              <w:ind w:left="0"/>
              <w:textAlignment w:val="top"/>
              <w:rPr>
                <w:rFonts w:ascii="HP Simplified" w:hAnsi="HP Simplified" w:cs="Arial"/>
                <w:color w:val="000000"/>
                <w:szCs w:val="18"/>
              </w:rPr>
            </w:pPr>
            <w:r w:rsidRPr="00D25BD6">
              <w:rPr>
                <w:rFonts w:ascii="HP Simplified" w:hAnsi="HP Simplified" w:cs="Arial"/>
                <w:bCs/>
                <w:color w:val="000000"/>
                <w:szCs w:val="18"/>
              </w:rPr>
              <w:t>US +1 415 940 0349</w:t>
            </w:r>
            <w:r w:rsidRPr="00D25BD6">
              <w:rPr>
                <w:rFonts w:ascii="HP Simplified" w:hAnsi="HP Simplified" w:cs="Arial"/>
                <w:bCs/>
                <w:color w:val="000000"/>
                <w:szCs w:val="18"/>
              </w:rPr>
              <w:br/>
            </w:r>
            <w:r w:rsidRPr="00D25BD6">
              <w:rPr>
                <w:rFonts w:ascii="HP Simplified" w:hAnsi="HP Simplified" w:cs="Arial"/>
                <w:szCs w:val="18"/>
              </w:rPr>
              <w:t xml:space="preserve">APJ </w:t>
            </w:r>
            <w:r w:rsidRPr="00D25BD6">
              <w:rPr>
                <w:rFonts w:ascii="HP Simplified" w:hAnsi="HP Simplified"/>
                <w:szCs w:val="18"/>
              </w:rPr>
              <w:t>+ 61 (0) 409 732 801</w:t>
            </w:r>
            <w:r w:rsidRPr="00D25BD6">
              <w:rPr>
                <w:rFonts w:ascii="HP Simplified" w:hAnsi="HP Simplified" w:cs="Arial"/>
                <w:color w:val="000000"/>
                <w:szCs w:val="18"/>
              </w:rPr>
              <w:br/>
            </w:r>
            <w:r w:rsidRPr="00D25BD6">
              <w:rPr>
                <w:rFonts w:ascii="HP Simplified" w:hAnsi="HP Simplified" w:cs="Arial"/>
                <w:szCs w:val="18"/>
              </w:rPr>
              <w:t xml:space="preserve">EMEA </w:t>
            </w:r>
            <w:r w:rsidRPr="00D25BD6">
              <w:rPr>
                <w:rFonts w:ascii="HP Simplified" w:hAnsi="HP Simplified"/>
                <w:szCs w:val="18"/>
              </w:rPr>
              <w:t>+44 (0) 2036 8409 28</w:t>
            </w:r>
          </w:p>
          <w:p w:rsidR="00D25BD6" w:rsidRPr="00D25BD6" w:rsidRDefault="00D25BD6" w:rsidP="00D25BD6">
            <w:pPr>
              <w:spacing w:line="225" w:lineRule="atLeast"/>
              <w:ind w:left="0"/>
              <w:jc w:val="both"/>
              <w:textAlignment w:val="top"/>
              <w:rPr>
                <w:rFonts w:ascii="HP Simplified" w:eastAsiaTheme="minorEastAsia" w:hAnsi="HP Simplified" w:cstheme="minorHAnsi"/>
                <w:color w:val="000000"/>
                <w:szCs w:val="18"/>
                <w:lang w:eastAsia="ja-JP"/>
              </w:rPr>
            </w:pPr>
            <w:r w:rsidRPr="00D25BD6">
              <w:rPr>
                <w:rFonts w:ascii="HP Simplified" w:hAnsi="HP Simplified"/>
                <w:color w:val="000000"/>
                <w:szCs w:val="18"/>
              </w:rPr>
              <w:t xml:space="preserve">or </w:t>
            </w:r>
            <w:r w:rsidRPr="00D25BD6">
              <w:rPr>
                <w:rFonts w:ascii="HP Simplified" w:eastAsiaTheme="minorEastAsia" w:hAnsi="HP Simplified" w:cstheme="minorHAnsi"/>
                <w:color w:val="000000"/>
                <w:szCs w:val="18"/>
                <w:lang w:eastAsia="ja-JP"/>
              </w:rPr>
              <w:t xml:space="preserve">send an email to </w:t>
            </w:r>
            <w:hyperlink r:id="rId17" w:history="1">
              <w:r w:rsidRPr="00D25BD6">
                <w:rPr>
                  <w:rFonts w:ascii="HP Simplified" w:eastAsiaTheme="minorEastAsia" w:hAnsi="HP Simplified" w:cs="Arial"/>
                  <w:color w:val="00B0F0"/>
                  <w:szCs w:val="18"/>
                  <w:lang w:eastAsia="ja-JP"/>
                </w:rPr>
                <w:t>migrationpromotion@hp.com</w:t>
              </w:r>
            </w:hyperlink>
          </w:p>
          <w:p w:rsidR="007E27DC" w:rsidRPr="00E70EC3" w:rsidRDefault="007E27DC" w:rsidP="00464591">
            <w:pPr>
              <w:pStyle w:val="BodyText"/>
              <w:jc w:val="both"/>
              <w:rPr>
                <w:rFonts w:ascii="HP Simplified" w:hAnsi="HP Simplified" w:cs="Arial"/>
                <w:snapToGrid w:val="0"/>
              </w:rPr>
            </w:pPr>
            <w:r w:rsidRPr="00E70EC3">
              <w:rPr>
                <w:rFonts w:ascii="HP Simplified" w:hAnsi="HP Simplified"/>
                <w:snapToGrid w:val="0"/>
              </w:rPr>
              <w:t>for help in determining upgrade options that meet your business needs.</w:t>
            </w:r>
          </w:p>
        </w:tc>
      </w:tr>
      <w:tr w:rsidR="007E27DC" w:rsidRPr="00E70EC3" w:rsidTr="005066E3">
        <w:tc>
          <w:tcPr>
            <w:tcW w:w="1507" w:type="dxa"/>
            <w:gridSpan w:val="2"/>
            <w:shd w:val="clear" w:color="auto" w:fill="E7E7E7"/>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lastRenderedPageBreak/>
              <w:t>Question</w:t>
            </w:r>
          </w:p>
        </w:tc>
        <w:tc>
          <w:tcPr>
            <w:tcW w:w="6233" w:type="dxa"/>
            <w:shd w:val="clear" w:color="auto" w:fill="E7E7E7"/>
            <w:tcMar>
              <w:top w:w="58" w:type="dxa"/>
              <w:left w:w="115" w:type="dxa"/>
              <w:bottom w:w="29" w:type="dxa"/>
              <w:right w:w="115" w:type="dxa"/>
            </w:tcMar>
          </w:tcPr>
          <w:p w:rsidR="007E27DC" w:rsidRPr="00E70EC3" w:rsidRDefault="007E27DC" w:rsidP="00F2707A">
            <w:pPr>
              <w:pStyle w:val="BodyText"/>
              <w:jc w:val="both"/>
              <w:rPr>
                <w:rFonts w:ascii="HP Simplified" w:hAnsi="HP Simplified"/>
              </w:rPr>
            </w:pPr>
            <w:r w:rsidRPr="00E70EC3">
              <w:rPr>
                <w:rFonts w:ascii="HP Simplified" w:hAnsi="HP Simplified"/>
              </w:rPr>
              <w:t>Can I get a support contract for technical support only, without having to pay for upgrades?</w:t>
            </w:r>
          </w:p>
        </w:tc>
      </w:tr>
      <w:tr w:rsidR="007E27DC" w:rsidRPr="00E70EC3" w:rsidTr="005066E3">
        <w:tc>
          <w:tcPr>
            <w:tcW w:w="1507" w:type="dxa"/>
            <w:gridSpan w:val="2"/>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highlight w:val="yellow"/>
              </w:rPr>
            </w:pPr>
            <w:r w:rsidRPr="00E70EC3">
              <w:rPr>
                <w:rFonts w:ascii="HP Simplified" w:hAnsi="HP Simplified"/>
                <w:i/>
                <w:iCs/>
                <w:sz w:val="20"/>
              </w:rPr>
              <w:t>Answer</w:t>
            </w:r>
          </w:p>
        </w:tc>
        <w:tc>
          <w:tcPr>
            <w:tcW w:w="6233" w:type="dxa"/>
            <w:tcMar>
              <w:top w:w="58" w:type="dxa"/>
              <w:left w:w="115" w:type="dxa"/>
              <w:bottom w:w="29" w:type="dxa"/>
              <w:right w:w="115" w:type="dxa"/>
            </w:tcMar>
          </w:tcPr>
          <w:p w:rsidR="007E27DC" w:rsidRPr="00E70EC3" w:rsidRDefault="007E27DC" w:rsidP="00F2707A">
            <w:pPr>
              <w:pStyle w:val="BodyText"/>
              <w:jc w:val="both"/>
              <w:rPr>
                <w:rFonts w:ascii="HP Simplified" w:hAnsi="HP Simplified"/>
                <w:highlight w:val="yellow"/>
              </w:rPr>
            </w:pPr>
            <w:r w:rsidRPr="00E70EC3">
              <w:rPr>
                <w:rFonts w:ascii="HP Simplified" w:hAnsi="HP Simplified"/>
              </w:rPr>
              <w:t>No, support contracts include both technical support and software updates.</w:t>
            </w:r>
          </w:p>
        </w:tc>
      </w:tr>
      <w:tr w:rsidR="007E27DC" w:rsidRPr="00E70EC3" w:rsidTr="005066E3">
        <w:tc>
          <w:tcPr>
            <w:tcW w:w="1507" w:type="dxa"/>
            <w:gridSpan w:val="2"/>
            <w:shd w:val="clear" w:color="auto" w:fill="E7E7E7"/>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Question</w:t>
            </w:r>
          </w:p>
        </w:tc>
        <w:tc>
          <w:tcPr>
            <w:tcW w:w="6233" w:type="dxa"/>
            <w:shd w:val="clear" w:color="auto" w:fill="E7E7E7"/>
            <w:tcMar>
              <w:top w:w="58" w:type="dxa"/>
              <w:left w:w="115" w:type="dxa"/>
              <w:bottom w:w="29" w:type="dxa"/>
              <w:right w:w="115" w:type="dxa"/>
            </w:tcMar>
          </w:tcPr>
          <w:p w:rsidR="007E27DC" w:rsidRPr="00E70EC3" w:rsidRDefault="007E27DC" w:rsidP="00F2707A">
            <w:pPr>
              <w:pStyle w:val="BodyText"/>
              <w:jc w:val="both"/>
              <w:rPr>
                <w:rFonts w:ascii="HP Simplified" w:hAnsi="HP Simplified"/>
              </w:rPr>
            </w:pPr>
            <w:r w:rsidRPr="00E70EC3">
              <w:rPr>
                <w:rFonts w:ascii="HP Simplified" w:hAnsi="HP Simplified"/>
              </w:rPr>
              <w:t xml:space="preserve">Should there be a defect with </w:t>
            </w:r>
            <w:r>
              <w:rPr>
                <w:rFonts w:ascii="HP Simplified" w:hAnsi="HP Simplified"/>
              </w:rPr>
              <w:t>a v</w:t>
            </w:r>
            <w:r w:rsidRPr="00E70EC3">
              <w:rPr>
                <w:rFonts w:ascii="HP Simplified" w:hAnsi="HP Simplified"/>
              </w:rPr>
              <w:t xml:space="preserve">ersion of </w:t>
            </w:r>
            <w:r w:rsidRPr="00E70EC3">
              <w:rPr>
                <w:rFonts w:ascii="HP Simplified" w:hAnsi="HP Simplified" w:cs="Arial"/>
              </w:rPr>
              <w:t>Integrated Archiving Platform (IAP), Email Archiving Software for Exchange (EAsE)</w:t>
            </w:r>
            <w:r>
              <w:rPr>
                <w:rFonts w:ascii="HP Simplified" w:hAnsi="HP Simplified" w:cs="Arial"/>
              </w:rPr>
              <w:t xml:space="preserve">, </w:t>
            </w:r>
            <w:r w:rsidRPr="00E70EC3">
              <w:rPr>
                <w:rFonts w:ascii="HP Simplified" w:hAnsi="HP Simplified" w:cs="Arial"/>
              </w:rPr>
              <w:t xml:space="preserve">and Email Archiving Software for Domino (EAsD) </w:t>
            </w:r>
            <w:r>
              <w:rPr>
                <w:rFonts w:ascii="HP Simplified" w:hAnsi="HP Simplified" w:cs="Arial"/>
              </w:rPr>
              <w:t>f</w:t>
            </w:r>
            <w:r w:rsidRPr="00E70EC3">
              <w:rPr>
                <w:rFonts w:ascii="HP Simplified" w:hAnsi="HP Simplified"/>
              </w:rPr>
              <w:t>or which no defect fixing is done anymore, can I pay for a fix to be implemented on my request?</w:t>
            </w:r>
          </w:p>
        </w:tc>
      </w:tr>
      <w:tr w:rsidR="007E27DC" w:rsidRPr="00E70EC3" w:rsidTr="005066E3">
        <w:tc>
          <w:tcPr>
            <w:tcW w:w="1507" w:type="dxa"/>
            <w:gridSpan w:val="2"/>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Answer</w:t>
            </w:r>
          </w:p>
        </w:tc>
        <w:tc>
          <w:tcPr>
            <w:tcW w:w="6233" w:type="dxa"/>
            <w:tcMar>
              <w:top w:w="58" w:type="dxa"/>
              <w:left w:w="115" w:type="dxa"/>
              <w:bottom w:w="29" w:type="dxa"/>
              <w:right w:w="115" w:type="dxa"/>
            </w:tcMar>
          </w:tcPr>
          <w:p w:rsidR="007E27DC" w:rsidRPr="00E70EC3" w:rsidRDefault="007E27DC" w:rsidP="00F2707A">
            <w:pPr>
              <w:pStyle w:val="BodyText"/>
              <w:jc w:val="both"/>
              <w:rPr>
                <w:rFonts w:ascii="HP Simplified" w:hAnsi="HP Simplified"/>
              </w:rPr>
            </w:pPr>
            <w:r w:rsidRPr="00E70EC3">
              <w:rPr>
                <w:rFonts w:ascii="HP Simplified" w:hAnsi="HP Simplified"/>
              </w:rPr>
              <w:t>HP may choose to offer defect fixes at a premium price, depending on available resources.</w:t>
            </w:r>
          </w:p>
        </w:tc>
      </w:tr>
      <w:tr w:rsidR="007E27DC" w:rsidRPr="00E70EC3" w:rsidTr="005066E3">
        <w:tc>
          <w:tcPr>
            <w:tcW w:w="1507" w:type="dxa"/>
            <w:gridSpan w:val="2"/>
            <w:shd w:val="clear" w:color="auto" w:fill="E7E7E7"/>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Question</w:t>
            </w:r>
          </w:p>
        </w:tc>
        <w:tc>
          <w:tcPr>
            <w:tcW w:w="6233" w:type="dxa"/>
            <w:shd w:val="clear" w:color="auto" w:fill="E7E7E7"/>
            <w:tcMar>
              <w:top w:w="58" w:type="dxa"/>
              <w:left w:w="115" w:type="dxa"/>
              <w:bottom w:w="29" w:type="dxa"/>
              <w:right w:w="115" w:type="dxa"/>
            </w:tcMar>
          </w:tcPr>
          <w:p w:rsidR="007E27DC" w:rsidRPr="00E70EC3" w:rsidRDefault="007E27DC" w:rsidP="005066E3">
            <w:pPr>
              <w:pStyle w:val="BodyText"/>
              <w:rPr>
                <w:rFonts w:ascii="HP Simplified" w:hAnsi="HP Simplified"/>
              </w:rPr>
            </w:pPr>
            <w:r w:rsidRPr="00E70EC3">
              <w:rPr>
                <w:rFonts w:ascii="HP Simplified" w:hAnsi="HP Simplified"/>
              </w:rPr>
              <w:t>If I am on a support contract, what will I be entitled to?</w:t>
            </w:r>
          </w:p>
        </w:tc>
      </w:tr>
      <w:tr w:rsidR="007E27DC" w:rsidRPr="00E70EC3" w:rsidTr="005066E3">
        <w:tc>
          <w:tcPr>
            <w:tcW w:w="1507" w:type="dxa"/>
            <w:gridSpan w:val="2"/>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Answer</w:t>
            </w:r>
          </w:p>
        </w:tc>
        <w:tc>
          <w:tcPr>
            <w:tcW w:w="6233" w:type="dxa"/>
            <w:tcMar>
              <w:top w:w="58" w:type="dxa"/>
              <w:left w:w="115" w:type="dxa"/>
              <w:bottom w:w="29" w:type="dxa"/>
              <w:right w:w="115" w:type="dxa"/>
            </w:tcMar>
          </w:tcPr>
          <w:p w:rsidR="007E27DC" w:rsidRDefault="007E27DC" w:rsidP="00EF1C4B">
            <w:pPr>
              <w:ind w:left="0"/>
              <w:rPr>
                <w:rFonts w:ascii="HP Simplified" w:hAnsi="HP Simplified"/>
              </w:rPr>
            </w:pPr>
            <w:r>
              <w:rPr>
                <w:rFonts w:ascii="HP Simplified" w:hAnsi="HP Simplified"/>
              </w:rPr>
              <w:t xml:space="preserve">Contact </w:t>
            </w:r>
            <w:r w:rsidRPr="00313826">
              <w:rPr>
                <w:rFonts w:ascii="HP Simplified" w:hAnsi="HP Simplified"/>
              </w:rPr>
              <w:t xml:space="preserve">HP Autonomy </w:t>
            </w:r>
            <w:r w:rsidRPr="00E70EC3">
              <w:rPr>
                <w:rFonts w:ascii="HP Simplified" w:hAnsi="HP Simplified"/>
              </w:rPr>
              <w:t>Repres</w:t>
            </w:r>
            <w:r>
              <w:rPr>
                <w:rFonts w:ascii="HP Simplified" w:hAnsi="HP Simplified"/>
              </w:rPr>
              <w:t>en</w:t>
            </w:r>
            <w:r w:rsidRPr="00E70EC3">
              <w:rPr>
                <w:rFonts w:ascii="HP Simplified" w:hAnsi="HP Simplified"/>
              </w:rPr>
              <w:t>tatives</w:t>
            </w:r>
            <w:r w:rsidRPr="00313826">
              <w:rPr>
                <w:rFonts w:ascii="HP Simplified" w:hAnsi="HP Simplified"/>
              </w:rPr>
              <w:t xml:space="preserve"> directly at:</w:t>
            </w:r>
          </w:p>
          <w:p w:rsidR="00D25BD6" w:rsidRPr="00D25BD6" w:rsidRDefault="00D25BD6" w:rsidP="00D25BD6">
            <w:pPr>
              <w:spacing w:line="225" w:lineRule="atLeast"/>
              <w:ind w:left="0"/>
              <w:textAlignment w:val="top"/>
              <w:rPr>
                <w:rFonts w:ascii="HP Simplified" w:hAnsi="HP Simplified" w:cs="Arial"/>
                <w:color w:val="000000"/>
                <w:szCs w:val="18"/>
              </w:rPr>
            </w:pPr>
            <w:r w:rsidRPr="00D25BD6">
              <w:rPr>
                <w:rFonts w:ascii="HP Simplified" w:hAnsi="HP Simplified" w:cs="Arial"/>
                <w:bCs/>
                <w:color w:val="000000"/>
                <w:szCs w:val="18"/>
              </w:rPr>
              <w:t>US +1 415 940 0349</w:t>
            </w:r>
            <w:r w:rsidRPr="00D25BD6">
              <w:rPr>
                <w:rFonts w:ascii="HP Simplified" w:hAnsi="HP Simplified" w:cs="Arial"/>
                <w:bCs/>
                <w:color w:val="000000"/>
                <w:szCs w:val="18"/>
              </w:rPr>
              <w:br/>
            </w:r>
            <w:r w:rsidRPr="00D25BD6">
              <w:rPr>
                <w:rFonts w:ascii="HP Simplified" w:hAnsi="HP Simplified" w:cs="Arial"/>
                <w:szCs w:val="18"/>
              </w:rPr>
              <w:t xml:space="preserve">APJ </w:t>
            </w:r>
            <w:r w:rsidRPr="00D25BD6">
              <w:rPr>
                <w:rFonts w:ascii="HP Simplified" w:hAnsi="HP Simplified"/>
                <w:szCs w:val="18"/>
              </w:rPr>
              <w:t>+ 61 (0) 409 732 801</w:t>
            </w:r>
            <w:r w:rsidRPr="00D25BD6">
              <w:rPr>
                <w:rFonts w:ascii="HP Simplified" w:hAnsi="HP Simplified" w:cs="Arial"/>
                <w:color w:val="000000"/>
                <w:szCs w:val="18"/>
              </w:rPr>
              <w:br/>
            </w:r>
            <w:r w:rsidRPr="00D25BD6">
              <w:rPr>
                <w:rFonts w:ascii="HP Simplified" w:hAnsi="HP Simplified" w:cs="Arial"/>
                <w:szCs w:val="18"/>
              </w:rPr>
              <w:t xml:space="preserve">EMEA </w:t>
            </w:r>
            <w:r w:rsidRPr="00D25BD6">
              <w:rPr>
                <w:rFonts w:ascii="HP Simplified" w:hAnsi="HP Simplified"/>
                <w:szCs w:val="18"/>
              </w:rPr>
              <w:t>+44 (0) 2036 8409 28</w:t>
            </w:r>
          </w:p>
          <w:p w:rsidR="00D25BD6" w:rsidRPr="00D25BD6" w:rsidRDefault="00D25BD6" w:rsidP="00D25BD6">
            <w:pPr>
              <w:spacing w:line="225" w:lineRule="atLeast"/>
              <w:ind w:left="0"/>
              <w:jc w:val="both"/>
              <w:textAlignment w:val="top"/>
              <w:rPr>
                <w:rFonts w:ascii="HP Simplified" w:eastAsiaTheme="minorEastAsia" w:hAnsi="HP Simplified" w:cstheme="minorHAnsi"/>
                <w:color w:val="000000"/>
                <w:szCs w:val="18"/>
                <w:lang w:eastAsia="ja-JP"/>
              </w:rPr>
            </w:pPr>
            <w:r w:rsidRPr="00D25BD6">
              <w:rPr>
                <w:rFonts w:ascii="HP Simplified" w:hAnsi="HP Simplified"/>
                <w:color w:val="000000"/>
                <w:szCs w:val="18"/>
              </w:rPr>
              <w:t xml:space="preserve">or </w:t>
            </w:r>
            <w:r w:rsidRPr="00D25BD6">
              <w:rPr>
                <w:rFonts w:ascii="HP Simplified" w:eastAsiaTheme="minorEastAsia" w:hAnsi="HP Simplified" w:cstheme="minorHAnsi"/>
                <w:color w:val="000000"/>
                <w:szCs w:val="18"/>
                <w:lang w:eastAsia="ja-JP"/>
              </w:rPr>
              <w:t xml:space="preserve">send an email to </w:t>
            </w:r>
            <w:hyperlink r:id="rId18" w:history="1">
              <w:r w:rsidRPr="00D25BD6">
                <w:rPr>
                  <w:rFonts w:ascii="HP Simplified" w:eastAsiaTheme="minorEastAsia" w:hAnsi="HP Simplified" w:cs="Arial"/>
                  <w:color w:val="00B0F0"/>
                  <w:szCs w:val="18"/>
                  <w:lang w:eastAsia="ja-JP"/>
                </w:rPr>
                <w:t>migrationpromotion@hp.com</w:t>
              </w:r>
            </w:hyperlink>
          </w:p>
          <w:p w:rsidR="007E27DC" w:rsidRPr="00E70EC3" w:rsidRDefault="007E27DC" w:rsidP="00F2707A">
            <w:pPr>
              <w:pStyle w:val="BodyText"/>
              <w:jc w:val="both"/>
              <w:rPr>
                <w:rFonts w:ascii="HP Simplified" w:hAnsi="HP Simplified"/>
              </w:rPr>
            </w:pPr>
            <w:r>
              <w:rPr>
                <w:rFonts w:ascii="HP Simplified" w:hAnsi="HP Simplified"/>
              </w:rPr>
              <w:t xml:space="preserve">they </w:t>
            </w:r>
            <w:r w:rsidRPr="00E70EC3">
              <w:rPr>
                <w:rFonts w:ascii="HP Simplified" w:hAnsi="HP Simplified"/>
              </w:rPr>
              <w:t xml:space="preserve">can help provide information and assistance </w:t>
            </w:r>
            <w:r>
              <w:rPr>
                <w:rFonts w:ascii="HP Simplified" w:hAnsi="HP Simplified"/>
              </w:rPr>
              <w:t>to enable to develop an upgrade plan.</w:t>
            </w:r>
          </w:p>
        </w:tc>
      </w:tr>
      <w:tr w:rsidR="007E27DC" w:rsidRPr="00E70EC3" w:rsidTr="005066E3">
        <w:tc>
          <w:tcPr>
            <w:tcW w:w="1507" w:type="dxa"/>
            <w:gridSpan w:val="2"/>
            <w:shd w:val="clear" w:color="auto" w:fill="E7E7E7"/>
            <w:tcMar>
              <w:top w:w="58" w:type="dxa"/>
              <w:left w:w="115" w:type="dxa"/>
              <w:bottom w:w="29" w:type="dxa"/>
              <w:right w:w="115" w:type="dxa"/>
            </w:tcMar>
          </w:tcPr>
          <w:p w:rsidR="007E27DC" w:rsidRPr="00EF1C4B" w:rsidRDefault="007E27DC" w:rsidP="005066E3">
            <w:pPr>
              <w:pStyle w:val="trutabletext"/>
              <w:rPr>
                <w:rFonts w:ascii="HP Simplified" w:hAnsi="HP Simplified"/>
                <w:i/>
                <w:iCs/>
                <w:sz w:val="20"/>
                <w:highlight w:val="yellow"/>
              </w:rPr>
            </w:pPr>
            <w:r w:rsidRPr="00DE749D">
              <w:rPr>
                <w:rFonts w:ascii="HP Simplified" w:hAnsi="HP Simplified"/>
                <w:i/>
                <w:iCs/>
                <w:sz w:val="20"/>
              </w:rPr>
              <w:t>Question</w:t>
            </w:r>
          </w:p>
        </w:tc>
        <w:tc>
          <w:tcPr>
            <w:tcW w:w="6233" w:type="dxa"/>
            <w:shd w:val="clear" w:color="auto" w:fill="E7E7E7"/>
            <w:tcMar>
              <w:top w:w="58" w:type="dxa"/>
              <w:left w:w="115" w:type="dxa"/>
              <w:bottom w:w="29" w:type="dxa"/>
              <w:right w:w="115" w:type="dxa"/>
            </w:tcMar>
          </w:tcPr>
          <w:p w:rsidR="007E27DC" w:rsidRPr="00E70EC3" w:rsidRDefault="007E27DC" w:rsidP="00F2707A">
            <w:pPr>
              <w:pStyle w:val="BodyText"/>
              <w:jc w:val="both"/>
              <w:rPr>
                <w:rFonts w:ascii="HP Simplified" w:hAnsi="HP Simplified"/>
              </w:rPr>
            </w:pPr>
            <w:r w:rsidRPr="00E70EC3">
              <w:rPr>
                <w:rFonts w:ascii="HP Simplified" w:hAnsi="HP Simplified"/>
              </w:rPr>
              <w:t xml:space="preserve">When I upgrade from </w:t>
            </w:r>
            <w:r w:rsidRPr="00E70EC3">
              <w:rPr>
                <w:rFonts w:ascii="HP Simplified" w:hAnsi="HP Simplified" w:cs="Arial"/>
              </w:rPr>
              <w:t xml:space="preserve">Integrated Archiving Platform (IAP) </w:t>
            </w:r>
            <w:r>
              <w:rPr>
                <w:rFonts w:ascii="HP Simplified" w:hAnsi="HP Simplified" w:cs="Arial"/>
              </w:rPr>
              <w:t>2.1x</w:t>
            </w:r>
            <w:r w:rsidRPr="00E70EC3">
              <w:rPr>
                <w:rFonts w:ascii="HP Simplified" w:hAnsi="HP Simplified" w:cs="Arial"/>
              </w:rPr>
              <w:t xml:space="preserve">, Email Archiving Software for Exchange (EAsE), and Email Archiving Software for Domino (EAsD) </w:t>
            </w:r>
            <w:r w:rsidRPr="00E70EC3">
              <w:rPr>
                <w:rFonts w:ascii="HP Simplified" w:hAnsi="HP Simplified"/>
              </w:rPr>
              <w:t>to my developed upgrade plan, can I continue my existing support contracts until they expire?</w:t>
            </w:r>
          </w:p>
        </w:tc>
      </w:tr>
      <w:tr w:rsidR="007E27DC" w:rsidRPr="00E70EC3" w:rsidTr="005066E3">
        <w:tc>
          <w:tcPr>
            <w:tcW w:w="1507" w:type="dxa"/>
            <w:gridSpan w:val="2"/>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highlight w:val="yellow"/>
              </w:rPr>
            </w:pPr>
            <w:r w:rsidRPr="00D56F93">
              <w:rPr>
                <w:rFonts w:ascii="HP Simplified" w:hAnsi="HP Simplified"/>
                <w:i/>
                <w:iCs/>
                <w:sz w:val="20"/>
              </w:rPr>
              <w:t>Answer</w:t>
            </w:r>
          </w:p>
        </w:tc>
        <w:tc>
          <w:tcPr>
            <w:tcW w:w="6233" w:type="dxa"/>
            <w:tcMar>
              <w:top w:w="58" w:type="dxa"/>
              <w:left w:w="115" w:type="dxa"/>
              <w:bottom w:w="29" w:type="dxa"/>
              <w:right w:w="115" w:type="dxa"/>
            </w:tcMar>
          </w:tcPr>
          <w:p w:rsidR="007E27DC" w:rsidRPr="00E70EC3" w:rsidRDefault="007E27DC" w:rsidP="00DE749D">
            <w:pPr>
              <w:pStyle w:val="BodyText"/>
              <w:jc w:val="both"/>
              <w:rPr>
                <w:rFonts w:ascii="HP Simplified" w:hAnsi="HP Simplified"/>
              </w:rPr>
            </w:pPr>
            <w:r w:rsidRPr="00E70EC3">
              <w:rPr>
                <w:rFonts w:ascii="HP Simplified" w:hAnsi="HP Simplified"/>
              </w:rPr>
              <w:t xml:space="preserve">Yes, </w:t>
            </w:r>
            <w:r>
              <w:rPr>
                <w:rFonts w:ascii="HP Simplified" w:hAnsi="HP Simplified"/>
              </w:rPr>
              <w:t xml:space="preserve">you </w:t>
            </w:r>
            <w:r w:rsidRPr="00E70EC3">
              <w:rPr>
                <w:rFonts w:ascii="HP Simplified" w:hAnsi="HP Simplified"/>
              </w:rPr>
              <w:t xml:space="preserve">can continue </w:t>
            </w:r>
            <w:r>
              <w:rPr>
                <w:rFonts w:ascii="HP Simplified" w:hAnsi="HP Simplified"/>
              </w:rPr>
              <w:t xml:space="preserve">using your </w:t>
            </w:r>
            <w:r w:rsidRPr="00E70EC3">
              <w:rPr>
                <w:rFonts w:ascii="HP Simplified" w:hAnsi="HP Simplified"/>
              </w:rPr>
              <w:t>existing</w:t>
            </w:r>
            <w:r>
              <w:rPr>
                <w:rFonts w:ascii="HP Simplified" w:hAnsi="HP Simplified"/>
              </w:rPr>
              <w:t xml:space="preserve"> </w:t>
            </w:r>
            <w:r w:rsidRPr="00E70EC3">
              <w:rPr>
                <w:rFonts w:ascii="HP Simplified" w:hAnsi="HP Simplified" w:cs="Arial"/>
              </w:rPr>
              <w:t xml:space="preserve">Integrated Archiving Platform (IAP) </w:t>
            </w:r>
            <w:r>
              <w:rPr>
                <w:rFonts w:ascii="HP Simplified" w:hAnsi="HP Simplified" w:cs="Arial"/>
              </w:rPr>
              <w:t>2.1x</w:t>
            </w:r>
            <w:r w:rsidRPr="00E70EC3">
              <w:rPr>
                <w:rFonts w:ascii="HP Simplified" w:hAnsi="HP Simplified" w:cs="Arial"/>
              </w:rPr>
              <w:t xml:space="preserve">, Email Archiving Software for Exchange (EAsE), and Email Archiving Software for Domino (EAsD) </w:t>
            </w:r>
            <w:r w:rsidRPr="00E70EC3">
              <w:rPr>
                <w:rFonts w:ascii="HP Simplified" w:hAnsi="HP Simplified"/>
              </w:rPr>
              <w:t xml:space="preserve"> support contracts until they expire</w:t>
            </w:r>
            <w:r>
              <w:rPr>
                <w:rFonts w:ascii="HP Simplified" w:hAnsi="HP Simplified"/>
              </w:rPr>
              <w:t>.</w:t>
            </w:r>
          </w:p>
        </w:tc>
      </w:tr>
      <w:tr w:rsidR="007E27DC" w:rsidRPr="00E70EC3" w:rsidTr="005066E3">
        <w:tc>
          <w:tcPr>
            <w:tcW w:w="1507" w:type="dxa"/>
            <w:gridSpan w:val="2"/>
            <w:shd w:val="clear" w:color="auto" w:fill="E7E7E7"/>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Question</w:t>
            </w:r>
          </w:p>
        </w:tc>
        <w:tc>
          <w:tcPr>
            <w:tcW w:w="6233" w:type="dxa"/>
            <w:shd w:val="clear" w:color="auto" w:fill="E7E7E7"/>
            <w:tcMar>
              <w:top w:w="58" w:type="dxa"/>
              <w:left w:w="115" w:type="dxa"/>
              <w:bottom w:w="29" w:type="dxa"/>
              <w:right w:w="115" w:type="dxa"/>
            </w:tcMar>
          </w:tcPr>
          <w:p w:rsidR="007E27DC" w:rsidRPr="00E70EC3" w:rsidRDefault="007E27DC" w:rsidP="00F2707A">
            <w:pPr>
              <w:pStyle w:val="BodyText"/>
              <w:jc w:val="both"/>
              <w:rPr>
                <w:rFonts w:ascii="HP Simplified" w:hAnsi="HP Simplified"/>
              </w:rPr>
            </w:pPr>
            <w:r w:rsidRPr="00E70EC3">
              <w:rPr>
                <w:rFonts w:ascii="HP Simplified" w:hAnsi="HP Simplified"/>
              </w:rPr>
              <w:t xml:space="preserve">When I upgrade from </w:t>
            </w:r>
            <w:r w:rsidRPr="00E70EC3">
              <w:rPr>
                <w:rFonts w:ascii="HP Simplified" w:hAnsi="HP Simplified" w:cs="Arial"/>
              </w:rPr>
              <w:t xml:space="preserve">Integrated Archiving Platform (IAP) </w:t>
            </w:r>
            <w:r>
              <w:rPr>
                <w:rFonts w:ascii="HP Simplified" w:hAnsi="HP Simplified" w:cs="Arial"/>
              </w:rPr>
              <w:t>2.1x</w:t>
            </w:r>
            <w:r w:rsidRPr="00E70EC3">
              <w:rPr>
                <w:rFonts w:ascii="HP Simplified" w:hAnsi="HP Simplified" w:cs="Arial"/>
              </w:rPr>
              <w:t xml:space="preserve">, Email Archiving Software for Exchange (EAsE), and Email Archiving Software for Domino (EAsD) </w:t>
            </w:r>
            <w:r w:rsidRPr="00E70EC3">
              <w:rPr>
                <w:rFonts w:ascii="HP Simplified" w:hAnsi="HP Simplified"/>
              </w:rPr>
              <w:t xml:space="preserve">to my developed upgrade plan, can I expect the same support pricing compared to </w:t>
            </w:r>
            <w:r w:rsidRPr="00E70EC3">
              <w:rPr>
                <w:rFonts w:ascii="HP Simplified" w:hAnsi="HP Simplified" w:cs="Arial"/>
              </w:rPr>
              <w:t xml:space="preserve">Integrated Archiving Platform (IAP) </w:t>
            </w:r>
            <w:r>
              <w:rPr>
                <w:rFonts w:ascii="HP Simplified" w:hAnsi="HP Simplified" w:cs="Arial"/>
              </w:rPr>
              <w:t>2.1x</w:t>
            </w:r>
            <w:r w:rsidRPr="00E70EC3">
              <w:rPr>
                <w:rFonts w:ascii="HP Simplified" w:hAnsi="HP Simplified" w:cs="Arial"/>
              </w:rPr>
              <w:t>, Email Archiving Software for Exchange (EAsE)</w:t>
            </w:r>
            <w:r>
              <w:rPr>
                <w:rFonts w:ascii="HP Simplified" w:hAnsi="HP Simplified" w:cs="Arial"/>
              </w:rPr>
              <w:t xml:space="preserve">, </w:t>
            </w:r>
            <w:r w:rsidRPr="00E70EC3">
              <w:rPr>
                <w:rFonts w:ascii="HP Simplified" w:hAnsi="HP Simplified" w:cs="Arial"/>
              </w:rPr>
              <w:t>and Email Archiving Softwar</w:t>
            </w:r>
            <w:r>
              <w:rPr>
                <w:rFonts w:ascii="HP Simplified" w:hAnsi="HP Simplified" w:cs="Arial"/>
              </w:rPr>
              <w:t>e for Domino (EAsD)</w:t>
            </w:r>
            <w:r w:rsidRPr="00E70EC3">
              <w:rPr>
                <w:rFonts w:ascii="HP Simplified" w:hAnsi="HP Simplified"/>
              </w:rPr>
              <w:t>?</w:t>
            </w:r>
          </w:p>
        </w:tc>
      </w:tr>
      <w:tr w:rsidR="007E27DC" w:rsidRPr="00E70EC3" w:rsidTr="005066E3">
        <w:tc>
          <w:tcPr>
            <w:tcW w:w="1507" w:type="dxa"/>
            <w:gridSpan w:val="2"/>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Answer</w:t>
            </w:r>
          </w:p>
        </w:tc>
        <w:tc>
          <w:tcPr>
            <w:tcW w:w="6233" w:type="dxa"/>
            <w:tcMar>
              <w:top w:w="58" w:type="dxa"/>
              <w:left w:w="115" w:type="dxa"/>
              <w:bottom w:w="29" w:type="dxa"/>
              <w:right w:w="115" w:type="dxa"/>
            </w:tcMar>
          </w:tcPr>
          <w:p w:rsidR="007E27DC" w:rsidRPr="00E70EC3" w:rsidRDefault="007E27DC" w:rsidP="005066E3">
            <w:pPr>
              <w:pStyle w:val="BodyText"/>
              <w:rPr>
                <w:rFonts w:ascii="HP Simplified" w:hAnsi="HP Simplified"/>
              </w:rPr>
            </w:pPr>
            <w:r w:rsidRPr="00E70EC3">
              <w:rPr>
                <w:rFonts w:ascii="HP Simplified" w:hAnsi="HP Simplified"/>
              </w:rPr>
              <w:t>Not necessarily. Each product support price is determined independently.</w:t>
            </w:r>
          </w:p>
        </w:tc>
      </w:tr>
      <w:tr w:rsidR="007E27DC" w:rsidRPr="00E70EC3" w:rsidTr="005066E3">
        <w:trPr>
          <w:trHeight w:val="22"/>
        </w:trPr>
        <w:tc>
          <w:tcPr>
            <w:tcW w:w="1507" w:type="dxa"/>
            <w:gridSpan w:val="2"/>
            <w:shd w:val="clear" w:color="auto" w:fill="E7E7E7"/>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Question</w:t>
            </w:r>
          </w:p>
        </w:tc>
        <w:tc>
          <w:tcPr>
            <w:tcW w:w="6233" w:type="dxa"/>
            <w:shd w:val="clear" w:color="auto" w:fill="E7E7E7"/>
            <w:tcMar>
              <w:top w:w="58" w:type="dxa"/>
              <w:left w:w="115" w:type="dxa"/>
              <w:bottom w:w="29" w:type="dxa"/>
              <w:right w:w="115" w:type="dxa"/>
            </w:tcMar>
          </w:tcPr>
          <w:p w:rsidR="007E27DC" w:rsidRPr="00E70EC3" w:rsidRDefault="007E27DC" w:rsidP="005066E3">
            <w:pPr>
              <w:pStyle w:val="trutabletext"/>
              <w:rPr>
                <w:rFonts w:ascii="HP Simplified" w:hAnsi="HP Simplified"/>
                <w:iCs/>
                <w:sz w:val="18"/>
                <w:szCs w:val="18"/>
              </w:rPr>
            </w:pPr>
            <w:r w:rsidRPr="00E70EC3">
              <w:rPr>
                <w:rFonts w:ascii="HP Simplified" w:hAnsi="HP Simplified"/>
                <w:iCs/>
                <w:sz w:val="18"/>
                <w:szCs w:val="18"/>
              </w:rPr>
              <w:t>What upgrade services are available to help me upgrade</w:t>
            </w:r>
            <w:r w:rsidRPr="00E70EC3">
              <w:rPr>
                <w:rFonts w:ascii="HP Simplified" w:hAnsi="HP Simplified"/>
                <w:i/>
                <w:iCs/>
                <w:sz w:val="20"/>
              </w:rPr>
              <w:t>?</w:t>
            </w:r>
          </w:p>
        </w:tc>
      </w:tr>
      <w:tr w:rsidR="007E27DC" w:rsidRPr="00E70EC3" w:rsidTr="005066E3">
        <w:trPr>
          <w:trHeight w:val="22"/>
        </w:trPr>
        <w:tc>
          <w:tcPr>
            <w:tcW w:w="1507" w:type="dxa"/>
            <w:gridSpan w:val="2"/>
            <w:shd w:val="clear" w:color="auto" w:fill="auto"/>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Answer</w:t>
            </w:r>
          </w:p>
        </w:tc>
        <w:tc>
          <w:tcPr>
            <w:tcW w:w="6233" w:type="dxa"/>
            <w:shd w:val="clear" w:color="auto" w:fill="auto"/>
            <w:tcMar>
              <w:top w:w="58" w:type="dxa"/>
              <w:left w:w="115" w:type="dxa"/>
              <w:bottom w:w="29" w:type="dxa"/>
              <w:right w:w="115" w:type="dxa"/>
            </w:tcMar>
          </w:tcPr>
          <w:p w:rsidR="007E27DC" w:rsidRPr="00313826" w:rsidRDefault="007E27DC" w:rsidP="00A25C57">
            <w:pPr>
              <w:ind w:left="0"/>
              <w:rPr>
                <w:rFonts w:ascii="HP Simplified" w:hAnsi="HP Simplified"/>
              </w:rPr>
            </w:pPr>
            <w:r>
              <w:rPr>
                <w:rFonts w:ascii="HP Simplified" w:hAnsi="HP Simplified"/>
              </w:rPr>
              <w:t xml:space="preserve">Contact </w:t>
            </w:r>
            <w:r w:rsidRPr="00313826">
              <w:rPr>
                <w:rFonts w:ascii="HP Simplified" w:hAnsi="HP Simplified"/>
              </w:rPr>
              <w:t xml:space="preserve">HP Autonomy </w:t>
            </w:r>
            <w:r w:rsidRPr="00E70EC3">
              <w:rPr>
                <w:rFonts w:ascii="HP Simplified" w:hAnsi="HP Simplified"/>
              </w:rPr>
              <w:t>Repres</w:t>
            </w:r>
            <w:r>
              <w:rPr>
                <w:rFonts w:ascii="HP Simplified" w:hAnsi="HP Simplified"/>
              </w:rPr>
              <w:t>en</w:t>
            </w:r>
            <w:r w:rsidRPr="00E70EC3">
              <w:rPr>
                <w:rFonts w:ascii="HP Simplified" w:hAnsi="HP Simplified"/>
              </w:rPr>
              <w:t>tatives</w:t>
            </w:r>
            <w:r w:rsidRPr="00313826">
              <w:rPr>
                <w:rFonts w:ascii="HP Simplified" w:hAnsi="HP Simplified"/>
              </w:rPr>
              <w:t xml:space="preserve"> directly at:</w:t>
            </w:r>
          </w:p>
          <w:p w:rsidR="00D25BD6" w:rsidRPr="00D25BD6" w:rsidRDefault="00D25BD6" w:rsidP="00D25BD6">
            <w:pPr>
              <w:spacing w:line="225" w:lineRule="atLeast"/>
              <w:ind w:left="0"/>
              <w:textAlignment w:val="top"/>
              <w:rPr>
                <w:rFonts w:ascii="HP Simplified" w:hAnsi="HP Simplified" w:cs="Arial"/>
                <w:color w:val="000000"/>
                <w:szCs w:val="18"/>
              </w:rPr>
            </w:pPr>
            <w:r w:rsidRPr="00D25BD6">
              <w:rPr>
                <w:rFonts w:ascii="HP Simplified" w:hAnsi="HP Simplified" w:cs="Arial"/>
                <w:bCs/>
                <w:color w:val="000000"/>
                <w:szCs w:val="18"/>
              </w:rPr>
              <w:t>US +1 415 940 0349</w:t>
            </w:r>
            <w:r w:rsidRPr="00D25BD6">
              <w:rPr>
                <w:rFonts w:ascii="HP Simplified" w:hAnsi="HP Simplified" w:cs="Arial"/>
                <w:bCs/>
                <w:color w:val="000000"/>
                <w:szCs w:val="18"/>
              </w:rPr>
              <w:br/>
            </w:r>
            <w:r w:rsidRPr="00D25BD6">
              <w:rPr>
                <w:rFonts w:ascii="HP Simplified" w:hAnsi="HP Simplified" w:cs="Arial"/>
                <w:szCs w:val="18"/>
              </w:rPr>
              <w:t xml:space="preserve">APJ </w:t>
            </w:r>
            <w:r w:rsidRPr="00D25BD6">
              <w:rPr>
                <w:rFonts w:ascii="HP Simplified" w:hAnsi="HP Simplified"/>
                <w:szCs w:val="18"/>
              </w:rPr>
              <w:t>+ 61 (0) 409 732 801</w:t>
            </w:r>
            <w:r w:rsidRPr="00D25BD6">
              <w:rPr>
                <w:rFonts w:ascii="HP Simplified" w:hAnsi="HP Simplified" w:cs="Arial"/>
                <w:color w:val="000000"/>
                <w:szCs w:val="18"/>
              </w:rPr>
              <w:br/>
            </w:r>
            <w:r w:rsidRPr="00D25BD6">
              <w:rPr>
                <w:rFonts w:ascii="HP Simplified" w:hAnsi="HP Simplified" w:cs="Arial"/>
                <w:szCs w:val="18"/>
              </w:rPr>
              <w:t xml:space="preserve">EMEA </w:t>
            </w:r>
            <w:r w:rsidRPr="00D25BD6">
              <w:rPr>
                <w:rFonts w:ascii="HP Simplified" w:hAnsi="HP Simplified"/>
                <w:szCs w:val="18"/>
              </w:rPr>
              <w:t>+44 (0) 2036 8409 28</w:t>
            </w:r>
          </w:p>
          <w:p w:rsidR="00D25BD6" w:rsidRPr="00D25BD6" w:rsidRDefault="00D25BD6" w:rsidP="00D25BD6">
            <w:pPr>
              <w:spacing w:line="225" w:lineRule="atLeast"/>
              <w:ind w:left="0"/>
              <w:jc w:val="both"/>
              <w:textAlignment w:val="top"/>
              <w:rPr>
                <w:rFonts w:ascii="HP Simplified" w:eastAsiaTheme="minorEastAsia" w:hAnsi="HP Simplified" w:cstheme="minorHAnsi"/>
                <w:color w:val="000000"/>
                <w:szCs w:val="18"/>
                <w:lang w:eastAsia="ja-JP"/>
              </w:rPr>
            </w:pPr>
            <w:r w:rsidRPr="00D25BD6">
              <w:rPr>
                <w:rFonts w:ascii="HP Simplified" w:hAnsi="HP Simplified"/>
                <w:color w:val="000000"/>
                <w:szCs w:val="18"/>
              </w:rPr>
              <w:t xml:space="preserve">or </w:t>
            </w:r>
            <w:r w:rsidRPr="00D25BD6">
              <w:rPr>
                <w:rFonts w:ascii="HP Simplified" w:eastAsiaTheme="minorEastAsia" w:hAnsi="HP Simplified" w:cstheme="minorHAnsi"/>
                <w:color w:val="000000"/>
                <w:szCs w:val="18"/>
                <w:lang w:eastAsia="ja-JP"/>
              </w:rPr>
              <w:t xml:space="preserve">send an email to </w:t>
            </w:r>
            <w:hyperlink r:id="rId19" w:history="1">
              <w:r w:rsidRPr="00D25BD6">
                <w:rPr>
                  <w:rFonts w:ascii="HP Simplified" w:eastAsiaTheme="minorEastAsia" w:hAnsi="HP Simplified" w:cs="Arial"/>
                  <w:color w:val="00B0F0"/>
                  <w:szCs w:val="18"/>
                  <w:lang w:eastAsia="ja-JP"/>
                </w:rPr>
                <w:t>migrationpromotion@hp.com</w:t>
              </w:r>
            </w:hyperlink>
          </w:p>
          <w:p w:rsidR="007E27DC" w:rsidRPr="00E70EC3" w:rsidRDefault="00D25BD6" w:rsidP="00D25BD6">
            <w:pPr>
              <w:pStyle w:val="trutabletext"/>
              <w:jc w:val="both"/>
              <w:rPr>
                <w:rFonts w:ascii="HP Simplified" w:hAnsi="HP Simplified"/>
                <w:bCs/>
                <w:sz w:val="18"/>
              </w:rPr>
            </w:pPr>
            <w:r w:rsidRPr="00D25BD6">
              <w:rPr>
                <w:rFonts w:ascii="HP Simplified" w:hAnsi="HP Simplified"/>
                <w:sz w:val="18"/>
                <w:szCs w:val="18"/>
              </w:rPr>
              <w:t>to develop your upgrade plan and pricing.</w:t>
            </w:r>
            <w:r w:rsidR="007E27DC">
              <w:rPr>
                <w:rFonts w:ascii="HP Simplified" w:hAnsi="HP Simplified"/>
              </w:rPr>
              <w:t xml:space="preserve">they </w:t>
            </w:r>
            <w:r w:rsidR="007E27DC" w:rsidRPr="00E70EC3">
              <w:rPr>
                <w:rFonts w:ascii="HP Simplified" w:hAnsi="HP Simplified"/>
              </w:rPr>
              <w:t xml:space="preserve">can </w:t>
            </w:r>
            <w:r w:rsidR="007E27DC" w:rsidRPr="00E70EC3">
              <w:rPr>
                <w:rFonts w:ascii="HP Simplified" w:hAnsi="HP Simplified"/>
                <w:bCs/>
                <w:sz w:val="18"/>
              </w:rPr>
              <w:t>can help you get this information.</w:t>
            </w:r>
          </w:p>
        </w:tc>
      </w:tr>
      <w:tr w:rsidR="007E27DC" w:rsidRPr="00E70EC3" w:rsidTr="005066E3">
        <w:trPr>
          <w:trHeight w:val="22"/>
        </w:trPr>
        <w:tc>
          <w:tcPr>
            <w:tcW w:w="1507" w:type="dxa"/>
            <w:gridSpan w:val="2"/>
            <w:shd w:val="clear" w:color="auto" w:fill="E7E7E7"/>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Question</w:t>
            </w:r>
          </w:p>
        </w:tc>
        <w:tc>
          <w:tcPr>
            <w:tcW w:w="6233" w:type="dxa"/>
            <w:shd w:val="clear" w:color="auto" w:fill="E7E7E7"/>
            <w:tcMar>
              <w:top w:w="58" w:type="dxa"/>
              <w:left w:w="115" w:type="dxa"/>
              <w:bottom w:w="29" w:type="dxa"/>
              <w:right w:w="115" w:type="dxa"/>
            </w:tcMar>
          </w:tcPr>
          <w:p w:rsidR="007E27DC" w:rsidRPr="00E70EC3" w:rsidRDefault="007E27DC" w:rsidP="00F2707A">
            <w:pPr>
              <w:pStyle w:val="trutabletext"/>
              <w:jc w:val="both"/>
              <w:rPr>
                <w:rFonts w:ascii="HP Simplified" w:hAnsi="HP Simplified"/>
                <w:i/>
                <w:iCs/>
                <w:sz w:val="20"/>
              </w:rPr>
            </w:pPr>
            <w:r w:rsidRPr="00E70EC3">
              <w:rPr>
                <w:rFonts w:ascii="HP Simplified" w:hAnsi="HP Simplified"/>
                <w:iCs/>
                <w:sz w:val="18"/>
                <w:szCs w:val="18"/>
              </w:rPr>
              <w:t>What educational training packages are available for the my developed upgrade plan</w:t>
            </w:r>
            <w:r w:rsidRPr="00E70EC3">
              <w:rPr>
                <w:rFonts w:ascii="HP Simplified" w:hAnsi="HP Simplified"/>
                <w:i/>
                <w:iCs/>
                <w:sz w:val="20"/>
              </w:rPr>
              <w:t>?</w:t>
            </w:r>
          </w:p>
        </w:tc>
      </w:tr>
      <w:tr w:rsidR="007E27DC" w:rsidRPr="00E70EC3" w:rsidTr="005066E3">
        <w:trPr>
          <w:trHeight w:val="473"/>
        </w:trPr>
        <w:tc>
          <w:tcPr>
            <w:tcW w:w="1507" w:type="dxa"/>
            <w:gridSpan w:val="2"/>
            <w:tcMar>
              <w:top w:w="58" w:type="dxa"/>
              <w:left w:w="115" w:type="dxa"/>
              <w:bottom w:w="29" w:type="dxa"/>
              <w:right w:w="115" w:type="dxa"/>
            </w:tcMar>
          </w:tcPr>
          <w:p w:rsidR="007E27DC" w:rsidRPr="00E70EC3" w:rsidRDefault="007E27DC" w:rsidP="005066E3">
            <w:pPr>
              <w:pStyle w:val="trutabletext"/>
              <w:rPr>
                <w:rFonts w:ascii="HP Simplified" w:hAnsi="HP Simplified"/>
                <w:i/>
                <w:iCs/>
                <w:sz w:val="20"/>
              </w:rPr>
            </w:pPr>
            <w:r w:rsidRPr="00E70EC3">
              <w:rPr>
                <w:rFonts w:ascii="HP Simplified" w:hAnsi="HP Simplified"/>
                <w:i/>
                <w:iCs/>
                <w:sz w:val="20"/>
              </w:rPr>
              <w:t>Answer</w:t>
            </w:r>
          </w:p>
        </w:tc>
        <w:tc>
          <w:tcPr>
            <w:tcW w:w="6233" w:type="dxa"/>
            <w:tcMar>
              <w:top w:w="58" w:type="dxa"/>
              <w:left w:w="115" w:type="dxa"/>
              <w:bottom w:w="29" w:type="dxa"/>
              <w:right w:w="115" w:type="dxa"/>
            </w:tcMar>
          </w:tcPr>
          <w:p w:rsidR="007E27DC" w:rsidRPr="00313826" w:rsidRDefault="007E27DC" w:rsidP="00463CA5">
            <w:pPr>
              <w:ind w:left="0"/>
              <w:rPr>
                <w:rFonts w:ascii="HP Simplified" w:hAnsi="HP Simplified"/>
              </w:rPr>
            </w:pPr>
            <w:r>
              <w:rPr>
                <w:rFonts w:ascii="HP Simplified" w:hAnsi="HP Simplified"/>
              </w:rPr>
              <w:t xml:space="preserve">Contact </w:t>
            </w:r>
            <w:r w:rsidRPr="00313826">
              <w:rPr>
                <w:rFonts w:ascii="HP Simplified" w:hAnsi="HP Simplified"/>
              </w:rPr>
              <w:t xml:space="preserve">HP Autonomy </w:t>
            </w:r>
            <w:r w:rsidRPr="00E70EC3">
              <w:rPr>
                <w:rFonts w:ascii="HP Simplified" w:hAnsi="HP Simplified"/>
              </w:rPr>
              <w:t>Repres</w:t>
            </w:r>
            <w:r>
              <w:rPr>
                <w:rFonts w:ascii="HP Simplified" w:hAnsi="HP Simplified"/>
              </w:rPr>
              <w:t>en</w:t>
            </w:r>
            <w:r w:rsidRPr="00E70EC3">
              <w:rPr>
                <w:rFonts w:ascii="HP Simplified" w:hAnsi="HP Simplified"/>
              </w:rPr>
              <w:t>tatives</w:t>
            </w:r>
            <w:r w:rsidRPr="00313826">
              <w:rPr>
                <w:rFonts w:ascii="HP Simplified" w:hAnsi="HP Simplified"/>
              </w:rPr>
              <w:t xml:space="preserve"> directly at:</w:t>
            </w:r>
          </w:p>
          <w:p w:rsidR="00D25BD6" w:rsidRPr="00D25BD6" w:rsidRDefault="00D25BD6" w:rsidP="00D25BD6">
            <w:pPr>
              <w:spacing w:line="225" w:lineRule="atLeast"/>
              <w:ind w:left="0"/>
              <w:textAlignment w:val="top"/>
              <w:rPr>
                <w:rFonts w:ascii="HP Simplified" w:hAnsi="HP Simplified" w:cs="Arial"/>
                <w:color w:val="000000"/>
                <w:szCs w:val="18"/>
              </w:rPr>
            </w:pPr>
            <w:r w:rsidRPr="00D25BD6">
              <w:rPr>
                <w:rFonts w:ascii="HP Simplified" w:hAnsi="HP Simplified" w:cs="Arial"/>
                <w:bCs/>
                <w:color w:val="000000"/>
                <w:szCs w:val="18"/>
              </w:rPr>
              <w:t>US +1 415 940 0349</w:t>
            </w:r>
            <w:r w:rsidRPr="00D25BD6">
              <w:rPr>
                <w:rFonts w:ascii="HP Simplified" w:hAnsi="HP Simplified" w:cs="Arial"/>
                <w:bCs/>
                <w:color w:val="000000"/>
                <w:szCs w:val="18"/>
              </w:rPr>
              <w:br/>
            </w:r>
            <w:r w:rsidRPr="00D25BD6">
              <w:rPr>
                <w:rFonts w:ascii="HP Simplified" w:hAnsi="HP Simplified" w:cs="Arial"/>
                <w:szCs w:val="18"/>
              </w:rPr>
              <w:t xml:space="preserve">APJ </w:t>
            </w:r>
            <w:r w:rsidRPr="00D25BD6">
              <w:rPr>
                <w:rFonts w:ascii="HP Simplified" w:hAnsi="HP Simplified"/>
                <w:szCs w:val="18"/>
              </w:rPr>
              <w:t>+ 61 (0) 409 732 801</w:t>
            </w:r>
            <w:r w:rsidRPr="00D25BD6">
              <w:rPr>
                <w:rFonts w:ascii="HP Simplified" w:hAnsi="HP Simplified" w:cs="Arial"/>
                <w:color w:val="000000"/>
                <w:szCs w:val="18"/>
              </w:rPr>
              <w:br/>
            </w:r>
            <w:r w:rsidRPr="00D25BD6">
              <w:rPr>
                <w:rFonts w:ascii="HP Simplified" w:hAnsi="HP Simplified" w:cs="Arial"/>
                <w:szCs w:val="18"/>
              </w:rPr>
              <w:t xml:space="preserve">EMEA </w:t>
            </w:r>
            <w:r w:rsidRPr="00D25BD6">
              <w:rPr>
                <w:rFonts w:ascii="HP Simplified" w:hAnsi="HP Simplified"/>
                <w:szCs w:val="18"/>
              </w:rPr>
              <w:t>+44 (0) 2036 8409 28</w:t>
            </w:r>
          </w:p>
          <w:p w:rsidR="00D25BD6" w:rsidRPr="00D25BD6" w:rsidRDefault="00D25BD6" w:rsidP="00D25BD6">
            <w:pPr>
              <w:spacing w:line="225" w:lineRule="atLeast"/>
              <w:ind w:left="0"/>
              <w:jc w:val="both"/>
              <w:textAlignment w:val="top"/>
              <w:rPr>
                <w:rFonts w:ascii="HP Simplified" w:eastAsiaTheme="minorEastAsia" w:hAnsi="HP Simplified" w:cstheme="minorHAnsi"/>
                <w:color w:val="000000"/>
                <w:szCs w:val="18"/>
                <w:lang w:eastAsia="ja-JP"/>
              </w:rPr>
            </w:pPr>
            <w:r w:rsidRPr="00D25BD6">
              <w:rPr>
                <w:rFonts w:ascii="HP Simplified" w:hAnsi="HP Simplified"/>
                <w:color w:val="000000"/>
                <w:szCs w:val="18"/>
              </w:rPr>
              <w:lastRenderedPageBreak/>
              <w:t xml:space="preserve">or </w:t>
            </w:r>
            <w:r w:rsidRPr="00D25BD6">
              <w:rPr>
                <w:rFonts w:ascii="HP Simplified" w:eastAsiaTheme="minorEastAsia" w:hAnsi="HP Simplified" w:cstheme="minorHAnsi"/>
                <w:color w:val="000000"/>
                <w:szCs w:val="18"/>
                <w:lang w:eastAsia="ja-JP"/>
              </w:rPr>
              <w:t xml:space="preserve">send an email to </w:t>
            </w:r>
            <w:hyperlink r:id="rId20" w:history="1">
              <w:r w:rsidRPr="00D25BD6">
                <w:rPr>
                  <w:rFonts w:ascii="HP Simplified" w:eastAsiaTheme="minorEastAsia" w:hAnsi="HP Simplified" w:cs="Arial"/>
                  <w:color w:val="00B0F0"/>
                  <w:szCs w:val="18"/>
                  <w:lang w:eastAsia="ja-JP"/>
                </w:rPr>
                <w:t>migrationpromotion@hp.com</w:t>
              </w:r>
            </w:hyperlink>
          </w:p>
          <w:p w:rsidR="007E27DC" w:rsidRPr="00E70EC3" w:rsidRDefault="007E27DC" w:rsidP="00D25BD6">
            <w:pPr>
              <w:pStyle w:val="BodyText"/>
              <w:jc w:val="both"/>
              <w:rPr>
                <w:rFonts w:ascii="HP Simplified" w:hAnsi="HP Simplified"/>
              </w:rPr>
            </w:pPr>
            <w:bookmarkStart w:id="0" w:name="_GoBack"/>
            <w:bookmarkEnd w:id="0"/>
            <w:r>
              <w:rPr>
                <w:rFonts w:ascii="HP Simplified" w:hAnsi="HP Simplified"/>
              </w:rPr>
              <w:t xml:space="preserve">they </w:t>
            </w:r>
            <w:r w:rsidRPr="00E70EC3">
              <w:rPr>
                <w:rFonts w:ascii="HP Simplified" w:hAnsi="HP Simplified"/>
              </w:rPr>
              <w:t>can can help you get this information.</w:t>
            </w:r>
          </w:p>
        </w:tc>
      </w:tr>
    </w:tbl>
    <w:p w:rsidR="007D13D1" w:rsidRPr="00E70EC3" w:rsidRDefault="007D13D1" w:rsidP="007D13D1">
      <w:pPr>
        <w:pStyle w:val="head2"/>
        <w:outlineLvl w:val="0"/>
        <w:rPr>
          <w:rFonts w:ascii="HP Simplified" w:hAnsi="HP Simplified"/>
        </w:rPr>
      </w:pPr>
      <w:r w:rsidRPr="00E70EC3">
        <w:rPr>
          <w:rFonts w:ascii="HP Simplified" w:hAnsi="HP Simplified"/>
        </w:rPr>
        <w:lastRenderedPageBreak/>
        <w:t>For more information</w:t>
      </w:r>
    </w:p>
    <w:p w:rsidR="007D13D1" w:rsidRDefault="007D13D1" w:rsidP="00F2707A">
      <w:pPr>
        <w:jc w:val="both"/>
        <w:rPr>
          <w:rFonts w:ascii="HP Simplified" w:hAnsi="HP Simplified"/>
        </w:rPr>
      </w:pPr>
      <w:r w:rsidRPr="00E70EC3">
        <w:rPr>
          <w:rFonts w:ascii="HP Simplified" w:hAnsi="HP Simplified"/>
        </w:rPr>
        <w:t>For more information on</w:t>
      </w:r>
      <w:r w:rsidR="004B0A7F" w:rsidRPr="00E70EC3">
        <w:rPr>
          <w:rFonts w:ascii="HP Simplified" w:hAnsi="HP Simplified"/>
        </w:rPr>
        <w:t xml:space="preserve"> developed </w:t>
      </w:r>
      <w:r w:rsidR="008D31DD" w:rsidRPr="00E70EC3">
        <w:rPr>
          <w:rFonts w:ascii="HP Simplified" w:hAnsi="HP Simplified"/>
        </w:rPr>
        <w:t>upgrade</w:t>
      </w:r>
      <w:r w:rsidR="004B0A7F" w:rsidRPr="00E70EC3">
        <w:rPr>
          <w:rFonts w:ascii="HP Simplified" w:hAnsi="HP Simplified"/>
        </w:rPr>
        <w:t xml:space="preserve"> plan you developed with your </w:t>
      </w:r>
      <w:r w:rsidR="00463CA5" w:rsidRPr="00313826">
        <w:rPr>
          <w:rFonts w:ascii="HP Simplified" w:hAnsi="HP Simplified"/>
        </w:rPr>
        <w:t>HP Autonomy</w:t>
      </w:r>
      <w:r w:rsidR="00463CA5">
        <w:rPr>
          <w:rFonts w:ascii="HP Simplified" w:hAnsi="HP Simplified"/>
        </w:rPr>
        <w:t xml:space="preserve"> Representive</w:t>
      </w:r>
      <w:r w:rsidR="00463CA5" w:rsidRPr="00313826">
        <w:rPr>
          <w:rFonts w:ascii="HP Simplified" w:hAnsi="HP Simplified"/>
        </w:rPr>
        <w:t xml:space="preserve"> </w:t>
      </w:r>
      <w:r w:rsidRPr="00E70EC3">
        <w:rPr>
          <w:rFonts w:ascii="HP Simplified" w:hAnsi="HP Simplified"/>
        </w:rPr>
        <w:t>visit our worldwide website on the Internet at:</w:t>
      </w:r>
    </w:p>
    <w:p w:rsidR="00463CA5" w:rsidRPr="00AD2622" w:rsidRDefault="006842DD" w:rsidP="00463CA5">
      <w:pPr>
        <w:rPr>
          <w:rFonts w:ascii="HP Simplified" w:hAnsi="HP Simplified"/>
          <w:noProof w:val="0"/>
          <w:color w:val="0033CC"/>
          <w:sz w:val="20"/>
        </w:rPr>
      </w:pPr>
      <w:hyperlink r:id="rId21" w:history="1">
        <w:r w:rsidR="00463CA5" w:rsidRPr="00AD2622">
          <w:rPr>
            <w:rStyle w:val="Hyperlink"/>
            <w:rFonts w:ascii="HP Simplified" w:hAnsi="HP Simplified"/>
            <w:color w:val="0033CC"/>
          </w:rPr>
          <w:t>www.autonomy.com/ACAMigration</w:t>
        </w:r>
      </w:hyperlink>
    </w:p>
    <w:p w:rsidR="00463CA5" w:rsidRPr="00E70EC3" w:rsidRDefault="00463CA5" w:rsidP="007D13D1">
      <w:pPr>
        <w:pStyle w:val="Normalforgraphics"/>
        <w:ind w:left="2610"/>
        <w:rPr>
          <w:rStyle w:val="Hyperlink"/>
          <w:rFonts w:ascii="HP Simplified" w:hAnsi="HP Simplified"/>
          <w:sz w:val="20"/>
        </w:rPr>
      </w:pPr>
    </w:p>
    <w:tbl>
      <w:tblPr>
        <w:tblW w:w="10078" w:type="dxa"/>
        <w:jc w:val="center"/>
        <w:tblBorders>
          <w:insideH w:val="single" w:sz="4" w:space="0" w:color="auto"/>
        </w:tblBorders>
        <w:tblLayout w:type="fixed"/>
        <w:tblLook w:val="0000" w:firstRow="0" w:lastRow="0" w:firstColumn="0" w:lastColumn="0" w:noHBand="0" w:noVBand="0"/>
      </w:tblPr>
      <w:tblGrid>
        <w:gridCol w:w="4410"/>
        <w:gridCol w:w="900"/>
        <w:gridCol w:w="4768"/>
      </w:tblGrid>
      <w:tr w:rsidR="007D13D1" w:rsidRPr="00E70EC3" w:rsidTr="005066E3">
        <w:trPr>
          <w:trHeight w:val="2808"/>
          <w:jc w:val="center"/>
        </w:trPr>
        <w:tc>
          <w:tcPr>
            <w:tcW w:w="4410" w:type="dxa"/>
            <w:vAlign w:val="center"/>
          </w:tcPr>
          <w:p w:rsidR="007D13D1" w:rsidRPr="00E70EC3" w:rsidRDefault="007D13D1" w:rsidP="006E332B">
            <w:pPr>
              <w:pStyle w:val="trademark"/>
              <w:jc w:val="both"/>
              <w:rPr>
                <w:rFonts w:ascii="HP Simplified" w:hAnsi="HP Simplified"/>
                <w:snapToGrid w:val="0"/>
              </w:rPr>
            </w:pPr>
            <w:r w:rsidRPr="00E70EC3">
              <w:rPr>
                <w:rFonts w:ascii="HP Simplified" w:hAnsi="HP Simplified"/>
                <w:snapToGrid w:val="0"/>
              </w:rPr>
              <w:t>© Copyright</w:t>
            </w:r>
            <w:r w:rsidR="004B0A7F" w:rsidRPr="00E70EC3">
              <w:rPr>
                <w:rFonts w:ascii="HP Simplified" w:hAnsi="HP Simplified"/>
                <w:snapToGrid w:val="0"/>
              </w:rPr>
              <w:t xml:space="preserve"> 201</w:t>
            </w:r>
            <w:r w:rsidR="006E332B">
              <w:rPr>
                <w:rFonts w:ascii="HP Simplified" w:hAnsi="HP Simplified"/>
                <w:snapToGrid w:val="0"/>
              </w:rPr>
              <w:t>3</w:t>
            </w:r>
            <w:r w:rsidRPr="00E70EC3">
              <w:rPr>
                <w:rFonts w:ascii="HP Simplified" w:hAnsi="HP Simplified"/>
              </w:rPr>
              <w:t xml:space="preserve"> </w:t>
            </w:r>
            <w:r w:rsidRPr="00E70EC3">
              <w:rPr>
                <w:rFonts w:ascii="HP Simplified" w:hAnsi="HP Simplified"/>
                <w:snapToGrid w:val="0"/>
              </w:rPr>
              <w:t>Hewlett-Packard Development Company, L.P. The information contained herein is subject to change without notice. The only warranties for HP products and services are set forth in the express warranty statements accompanying such products and services. Nothing herein should be construed as constituting an additional warranty. HP shall not be liable for technical or editorial errors or omissions contained herein.</w:t>
            </w:r>
          </w:p>
          <w:p w:rsidR="007D13D1" w:rsidRDefault="007D13D1" w:rsidP="005066E3">
            <w:pPr>
              <w:pStyle w:val="trademark"/>
              <w:rPr>
                <w:rFonts w:ascii="HP Simplified" w:hAnsi="HP Simplified"/>
                <w:snapToGrid w:val="0"/>
              </w:rPr>
            </w:pPr>
            <w:r w:rsidRPr="00E70EC3">
              <w:rPr>
                <w:rFonts w:ascii="HP Simplified" w:hAnsi="HP Simplified"/>
                <w:snapToGrid w:val="0"/>
              </w:rPr>
              <w:t xml:space="preserve">For more information, go to </w:t>
            </w:r>
            <w:hyperlink r:id="rId22" w:history="1">
              <w:r w:rsidR="006E332B" w:rsidRPr="004764F5">
                <w:rPr>
                  <w:rStyle w:val="Hyperlink"/>
                  <w:rFonts w:ascii="HP Simplified" w:hAnsi="HP Simplified"/>
                  <w:snapToGrid w:val="0"/>
                </w:rPr>
                <w:t>www.hp.com/go/software</w:t>
              </w:r>
            </w:hyperlink>
          </w:p>
          <w:p w:rsidR="007D13D1" w:rsidRPr="00E70EC3" w:rsidRDefault="004B0A7F" w:rsidP="006E332B">
            <w:pPr>
              <w:pStyle w:val="trademark"/>
              <w:rPr>
                <w:rFonts w:ascii="HP Simplified" w:hAnsi="HP Simplified"/>
              </w:rPr>
            </w:pPr>
            <w:r w:rsidRPr="00E70EC3">
              <w:rPr>
                <w:rFonts w:ascii="HP Simplified" w:hAnsi="HP Simplified"/>
              </w:rPr>
              <w:t>10/201</w:t>
            </w:r>
            <w:r w:rsidR="006E332B">
              <w:rPr>
                <w:rFonts w:ascii="HP Simplified" w:hAnsi="HP Simplified"/>
              </w:rPr>
              <w:t>3</w:t>
            </w:r>
            <w:r w:rsidR="007D13D1" w:rsidRPr="00E70EC3">
              <w:rPr>
                <w:rFonts w:ascii="HP Simplified" w:hAnsi="HP Simplified"/>
              </w:rPr>
              <w:t>. Printed in the U.S.</w:t>
            </w:r>
          </w:p>
        </w:tc>
        <w:tc>
          <w:tcPr>
            <w:tcW w:w="900" w:type="dxa"/>
          </w:tcPr>
          <w:p w:rsidR="007D13D1" w:rsidRPr="00E70EC3" w:rsidRDefault="007D13D1" w:rsidP="005066E3">
            <w:pPr>
              <w:rPr>
                <w:rFonts w:ascii="HP Simplified" w:hAnsi="HP Simplified"/>
              </w:rPr>
            </w:pPr>
          </w:p>
        </w:tc>
        <w:tc>
          <w:tcPr>
            <w:tcW w:w="4768" w:type="dxa"/>
            <w:tcBorders>
              <w:top w:val="nil"/>
              <w:bottom w:val="nil"/>
            </w:tcBorders>
            <w:vAlign w:val="center"/>
          </w:tcPr>
          <w:p w:rsidR="007D13D1" w:rsidRPr="00E70EC3" w:rsidRDefault="007D13D1" w:rsidP="005066E3">
            <w:pPr>
              <w:pStyle w:val="Normalforgraphics"/>
              <w:jc w:val="center"/>
              <w:rPr>
                <w:rFonts w:ascii="HP Simplified" w:hAnsi="HP Simplified"/>
              </w:rPr>
            </w:pPr>
          </w:p>
          <w:p w:rsidR="007D13D1" w:rsidRPr="00E70EC3" w:rsidRDefault="00273ED5" w:rsidP="005066E3">
            <w:pPr>
              <w:pStyle w:val="Normalforgraphics"/>
              <w:jc w:val="center"/>
              <w:rPr>
                <w:rFonts w:ascii="HP Simplified" w:hAnsi="HP Simplified"/>
              </w:rPr>
            </w:pPr>
            <w:r>
              <w:rPr>
                <w:rFonts w:ascii="HP Simplified" w:hAnsi="HP Simplified"/>
              </w:rPr>
              <w:drawing>
                <wp:inline distT="0" distB="0" distL="0" distR="0">
                  <wp:extent cx="750570" cy="750570"/>
                  <wp:effectExtent l="0" t="0" r="0" b="0"/>
                  <wp:docPr id="2" name="Picture 2" descr="HP_S_K_RGB_72_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P_S_K_RGB_72_L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50570" cy="750570"/>
                          </a:xfrm>
                          <a:prstGeom prst="rect">
                            <a:avLst/>
                          </a:prstGeom>
                          <a:noFill/>
                          <a:ln>
                            <a:noFill/>
                          </a:ln>
                        </pic:spPr>
                      </pic:pic>
                    </a:graphicData>
                  </a:graphic>
                </wp:inline>
              </w:drawing>
            </w:r>
          </w:p>
          <w:p w:rsidR="007D13D1" w:rsidRPr="00E70EC3" w:rsidRDefault="007D13D1" w:rsidP="005066E3">
            <w:pPr>
              <w:pStyle w:val="Normalforgraphics"/>
              <w:jc w:val="center"/>
              <w:rPr>
                <w:rFonts w:ascii="HP Simplified" w:hAnsi="HP Simplified"/>
              </w:rPr>
            </w:pPr>
          </w:p>
          <w:p w:rsidR="007D13D1" w:rsidRPr="00E70EC3" w:rsidRDefault="007D13D1" w:rsidP="005066E3">
            <w:pPr>
              <w:pStyle w:val="Normalforgraphics"/>
              <w:jc w:val="center"/>
              <w:rPr>
                <w:rFonts w:ascii="HP Simplified" w:hAnsi="HP Simplified"/>
              </w:rPr>
            </w:pPr>
          </w:p>
        </w:tc>
      </w:tr>
    </w:tbl>
    <w:p w:rsidR="00FA1782" w:rsidRPr="00E70EC3" w:rsidRDefault="00FA1782" w:rsidP="00F2707A">
      <w:pPr>
        <w:ind w:left="0"/>
        <w:rPr>
          <w:rFonts w:ascii="HP Simplified" w:hAnsi="HP Simplified"/>
        </w:rPr>
      </w:pPr>
    </w:p>
    <w:sectPr w:rsidR="00FA1782" w:rsidRPr="00E70EC3">
      <w:footerReference w:type="even" r:id="rId24"/>
      <w:footerReference w:type="default" r:id="rId25"/>
      <w:type w:val="continuous"/>
      <w:pgSz w:w="12240" w:h="15840" w:code="1"/>
      <w:pgMar w:top="1008" w:right="1008" w:bottom="1440" w:left="100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2DD" w:rsidRDefault="006842DD">
      <w:r>
        <w:separator/>
      </w:r>
    </w:p>
  </w:endnote>
  <w:endnote w:type="continuationSeparator" w:id="0">
    <w:p w:rsidR="006842DD" w:rsidRDefault="00684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Bk">
    <w:panose1 w:val="020B0502020204020303"/>
    <w:charset w:val="00"/>
    <w:family w:val="swiss"/>
    <w:pitch w:val="variable"/>
    <w:sig w:usb0="A00002AF" w:usb1="5000204A" w:usb2="00000000" w:usb3="00000000" w:csb0="0000009F" w:csb1="00000000"/>
  </w:font>
  <w:font w:name="Times">
    <w:panose1 w:val="02020603050405020304"/>
    <w:charset w:val="00"/>
    <w:family w:val="roman"/>
    <w:pitch w:val="variable"/>
    <w:sig w:usb0="E0002AFF" w:usb1="C0007841" w:usb2="00000009" w:usb3="00000000" w:csb0="000001FF" w:csb1="00000000"/>
  </w:font>
  <w:font w:name="Futura Hv">
    <w:panose1 w:val="020B0702020204020204"/>
    <w:charset w:val="00"/>
    <w:family w:val="swiss"/>
    <w:pitch w:val="variable"/>
    <w:sig w:usb0="A00002AF"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P Simplified">
    <w:altName w:val="HP Simplified Light"/>
    <w:panose1 w:val="020B0604020204020204"/>
    <w:charset w:val="00"/>
    <w:family w:val="swiss"/>
    <w:pitch w:val="variable"/>
    <w:sig w:usb0="A00000AF" w:usb1="5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2CDF" w:rsidRDefault="00862C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62CDF" w:rsidRDefault="00862CD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2CDF" w:rsidRDefault="00862C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25BD6">
      <w:rPr>
        <w:rStyle w:val="PageNumber"/>
      </w:rPr>
      <w:t>2</w:t>
    </w:r>
    <w:r>
      <w:rPr>
        <w:rStyle w:val="PageNumber"/>
      </w:rPr>
      <w:fldChar w:fldCharType="end"/>
    </w:r>
  </w:p>
  <w:p w:rsidR="00862CDF" w:rsidRDefault="00862CD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2DD" w:rsidRDefault="006842DD">
      <w:r>
        <w:separator/>
      </w:r>
    </w:p>
  </w:footnote>
  <w:footnote w:type="continuationSeparator" w:id="0">
    <w:p w:rsidR="006842DD" w:rsidRDefault="006842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27F6F"/>
    <w:multiLevelType w:val="singleLevel"/>
    <w:tmpl w:val="1A14CDDA"/>
    <w:lvl w:ilvl="0">
      <w:start w:val="1"/>
      <w:numFmt w:val="bullet"/>
      <w:pStyle w:val="bullet"/>
      <w:lvlText w:val=""/>
      <w:lvlJc w:val="left"/>
      <w:pPr>
        <w:tabs>
          <w:tab w:val="num" w:pos="360"/>
        </w:tabs>
        <w:ind w:left="360" w:hanging="360"/>
      </w:pPr>
      <w:rPr>
        <w:rFonts w:ascii="Symbol" w:hAnsi="Symbol" w:hint="default"/>
      </w:rPr>
    </w:lvl>
  </w:abstractNum>
  <w:abstractNum w:abstractNumId="1" w15:restartNumberingAfterBreak="0">
    <w:nsid w:val="1B23333F"/>
    <w:multiLevelType w:val="singleLevel"/>
    <w:tmpl w:val="6CAEEDB0"/>
    <w:lvl w:ilvl="0">
      <w:start w:val="1"/>
      <w:numFmt w:val="bullet"/>
      <w:pStyle w:val="bulletdash"/>
      <w:lvlText w:val=""/>
      <w:lvlJc w:val="left"/>
      <w:pPr>
        <w:tabs>
          <w:tab w:val="num" w:pos="576"/>
        </w:tabs>
        <w:ind w:left="576" w:hanging="389"/>
      </w:pPr>
      <w:rPr>
        <w:rFonts w:ascii="Symbol" w:hAnsi="Symbol" w:hint="default"/>
      </w:rPr>
    </w:lvl>
  </w:abstractNum>
  <w:abstractNum w:abstractNumId="2" w15:restartNumberingAfterBreak="0">
    <w:nsid w:val="319A1FC6"/>
    <w:multiLevelType w:val="hybridMultilevel"/>
    <w:tmpl w:val="6B90D970"/>
    <w:lvl w:ilvl="0" w:tplc="0BBC9DC6">
      <w:start w:val="1"/>
      <w:numFmt w:val="bullet"/>
      <w:lvlText w:val=""/>
      <w:lvlJc w:val="left"/>
      <w:pPr>
        <w:tabs>
          <w:tab w:val="num" w:pos="360"/>
        </w:tabs>
        <w:ind w:left="360" w:hanging="360"/>
      </w:pPr>
      <w:rPr>
        <w:rFonts w:ascii="Symbol" w:hAnsi="Symbol" w:hint="default"/>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4D0C6F"/>
    <w:multiLevelType w:val="hybridMultilevel"/>
    <w:tmpl w:val="3580DDAC"/>
    <w:lvl w:ilvl="0" w:tplc="04090001">
      <w:start w:val="1"/>
      <w:numFmt w:val="bullet"/>
      <w:lvlText w:val=""/>
      <w:lvlJc w:val="left"/>
      <w:pPr>
        <w:tabs>
          <w:tab w:val="num" w:pos="720"/>
        </w:tabs>
        <w:ind w:left="720" w:hanging="360"/>
      </w:pPr>
      <w:rPr>
        <w:rFonts w:ascii="Symbol" w:hAnsi="Symbol" w:hint="default"/>
      </w:rPr>
    </w:lvl>
    <w:lvl w:ilvl="1" w:tplc="B726B9DC">
      <w:start w:val="1"/>
      <w:numFmt w:val="bullet"/>
      <w:pStyle w:val="HP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7B1307"/>
    <w:multiLevelType w:val="hybridMultilevel"/>
    <w:tmpl w:val="800CE530"/>
    <w:lvl w:ilvl="0" w:tplc="04090001">
      <w:start w:val="1"/>
      <w:numFmt w:val="bullet"/>
      <w:lvlText w:val=""/>
      <w:lvlJc w:val="left"/>
      <w:pPr>
        <w:tabs>
          <w:tab w:val="num" w:pos="720"/>
        </w:tabs>
        <w:ind w:left="720" w:hanging="360"/>
      </w:pPr>
      <w:rPr>
        <w:rFonts w:ascii="Symbol" w:hAnsi="Symbol" w:hint="default"/>
      </w:rPr>
    </w:lvl>
    <w:lvl w:ilvl="1" w:tplc="B726B9D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AB45C2"/>
    <w:multiLevelType w:val="singleLevel"/>
    <w:tmpl w:val="51AA4B5A"/>
    <w:lvl w:ilvl="0">
      <w:start w:val="1"/>
      <w:numFmt w:val="bullet"/>
      <w:pStyle w:val="sidebarbulleted"/>
      <w:lvlText w:val=""/>
      <w:lvlJc w:val="left"/>
      <w:pPr>
        <w:tabs>
          <w:tab w:val="num" w:pos="1080"/>
        </w:tabs>
        <w:ind w:left="1080" w:hanging="360"/>
      </w:pPr>
      <w:rPr>
        <w:rFonts w:ascii="Symbol" w:hAnsi="Symbol" w:hint="default"/>
      </w:rPr>
    </w:lvl>
  </w:abstractNum>
  <w:abstractNum w:abstractNumId="6" w15:restartNumberingAfterBreak="0">
    <w:nsid w:val="3A300B72"/>
    <w:multiLevelType w:val="hybridMultilevel"/>
    <w:tmpl w:val="7D5CA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DF7FB6"/>
    <w:multiLevelType w:val="hybridMultilevel"/>
    <w:tmpl w:val="42CE3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C72627"/>
    <w:multiLevelType w:val="hybridMultilevel"/>
    <w:tmpl w:val="A8A8E2A2"/>
    <w:lvl w:ilvl="0" w:tplc="3A564050">
      <w:start w:val="1"/>
      <w:numFmt w:val="bullet"/>
      <w:lvlText w:val=""/>
      <w:lvlJc w:val="left"/>
      <w:pPr>
        <w:tabs>
          <w:tab w:val="num" w:pos="72"/>
        </w:tabs>
        <w:ind w:left="216" w:hanging="216"/>
      </w:pPr>
      <w:rPr>
        <w:rFonts w:ascii="Symbol" w:hAnsi="Symbol" w:hint="default"/>
        <w:b w:val="0"/>
        <w:i w:val="0"/>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755E17"/>
    <w:multiLevelType w:val="hybridMultilevel"/>
    <w:tmpl w:val="A26C99C8"/>
    <w:lvl w:ilvl="0" w:tplc="3598911C">
      <w:start w:val="1"/>
      <w:numFmt w:val="bullet"/>
      <w:lvlText w:val=""/>
      <w:lvlJc w:val="left"/>
      <w:pPr>
        <w:tabs>
          <w:tab w:val="num" w:pos="720"/>
        </w:tabs>
        <w:ind w:left="720" w:hanging="360"/>
      </w:pPr>
      <w:rPr>
        <w:rFonts w:ascii="Symbol" w:hAnsi="Symbol" w:hint="default"/>
        <w:sz w:val="20"/>
      </w:rPr>
    </w:lvl>
    <w:lvl w:ilvl="1" w:tplc="76E80BB8" w:tentative="1">
      <w:start w:val="1"/>
      <w:numFmt w:val="bullet"/>
      <w:lvlText w:val="o"/>
      <w:lvlJc w:val="left"/>
      <w:pPr>
        <w:tabs>
          <w:tab w:val="num" w:pos="1440"/>
        </w:tabs>
        <w:ind w:left="1440" w:hanging="360"/>
      </w:pPr>
      <w:rPr>
        <w:rFonts w:ascii="Courier New" w:hAnsi="Courier New" w:hint="default"/>
        <w:sz w:val="20"/>
      </w:rPr>
    </w:lvl>
    <w:lvl w:ilvl="2" w:tplc="EA0A3A94" w:tentative="1">
      <w:start w:val="1"/>
      <w:numFmt w:val="bullet"/>
      <w:lvlText w:val=""/>
      <w:lvlJc w:val="left"/>
      <w:pPr>
        <w:tabs>
          <w:tab w:val="num" w:pos="2160"/>
        </w:tabs>
        <w:ind w:left="2160" w:hanging="360"/>
      </w:pPr>
      <w:rPr>
        <w:rFonts w:ascii="Wingdings" w:hAnsi="Wingdings" w:hint="default"/>
        <w:sz w:val="20"/>
      </w:rPr>
    </w:lvl>
    <w:lvl w:ilvl="3" w:tplc="BCE406C6" w:tentative="1">
      <w:start w:val="1"/>
      <w:numFmt w:val="bullet"/>
      <w:lvlText w:val=""/>
      <w:lvlJc w:val="left"/>
      <w:pPr>
        <w:tabs>
          <w:tab w:val="num" w:pos="2880"/>
        </w:tabs>
        <w:ind w:left="2880" w:hanging="360"/>
      </w:pPr>
      <w:rPr>
        <w:rFonts w:ascii="Wingdings" w:hAnsi="Wingdings" w:hint="default"/>
        <w:sz w:val="20"/>
      </w:rPr>
    </w:lvl>
    <w:lvl w:ilvl="4" w:tplc="3BA203CE" w:tentative="1">
      <w:start w:val="1"/>
      <w:numFmt w:val="bullet"/>
      <w:lvlText w:val=""/>
      <w:lvlJc w:val="left"/>
      <w:pPr>
        <w:tabs>
          <w:tab w:val="num" w:pos="3600"/>
        </w:tabs>
        <w:ind w:left="3600" w:hanging="360"/>
      </w:pPr>
      <w:rPr>
        <w:rFonts w:ascii="Wingdings" w:hAnsi="Wingdings" w:hint="default"/>
        <w:sz w:val="20"/>
      </w:rPr>
    </w:lvl>
    <w:lvl w:ilvl="5" w:tplc="2F8099A8" w:tentative="1">
      <w:start w:val="1"/>
      <w:numFmt w:val="bullet"/>
      <w:lvlText w:val=""/>
      <w:lvlJc w:val="left"/>
      <w:pPr>
        <w:tabs>
          <w:tab w:val="num" w:pos="4320"/>
        </w:tabs>
        <w:ind w:left="4320" w:hanging="360"/>
      </w:pPr>
      <w:rPr>
        <w:rFonts w:ascii="Wingdings" w:hAnsi="Wingdings" w:hint="default"/>
        <w:sz w:val="20"/>
      </w:rPr>
    </w:lvl>
    <w:lvl w:ilvl="6" w:tplc="5B508D92" w:tentative="1">
      <w:start w:val="1"/>
      <w:numFmt w:val="bullet"/>
      <w:lvlText w:val=""/>
      <w:lvlJc w:val="left"/>
      <w:pPr>
        <w:tabs>
          <w:tab w:val="num" w:pos="5040"/>
        </w:tabs>
        <w:ind w:left="5040" w:hanging="360"/>
      </w:pPr>
      <w:rPr>
        <w:rFonts w:ascii="Wingdings" w:hAnsi="Wingdings" w:hint="default"/>
        <w:sz w:val="20"/>
      </w:rPr>
    </w:lvl>
    <w:lvl w:ilvl="7" w:tplc="B268C9EA" w:tentative="1">
      <w:start w:val="1"/>
      <w:numFmt w:val="bullet"/>
      <w:lvlText w:val=""/>
      <w:lvlJc w:val="left"/>
      <w:pPr>
        <w:tabs>
          <w:tab w:val="num" w:pos="5760"/>
        </w:tabs>
        <w:ind w:left="5760" w:hanging="360"/>
      </w:pPr>
      <w:rPr>
        <w:rFonts w:ascii="Wingdings" w:hAnsi="Wingdings" w:hint="default"/>
        <w:sz w:val="20"/>
      </w:rPr>
    </w:lvl>
    <w:lvl w:ilvl="8" w:tplc="D4880DB0"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8F7847"/>
    <w:multiLevelType w:val="singleLevel"/>
    <w:tmpl w:val="A5AC61AE"/>
    <w:lvl w:ilvl="0">
      <w:start w:val="1"/>
      <w:numFmt w:val="bullet"/>
      <w:pStyle w:val="sidebarbulleted2"/>
      <w:lvlText w:val=""/>
      <w:lvlJc w:val="left"/>
      <w:pPr>
        <w:tabs>
          <w:tab w:val="num" w:pos="360"/>
        </w:tabs>
        <w:ind w:left="0" w:firstLine="0"/>
      </w:pPr>
      <w:rPr>
        <w:rFonts w:ascii="Symbol" w:hAnsi="Symbol" w:hint="default"/>
        <w:sz w:val="18"/>
      </w:rPr>
    </w:lvl>
  </w:abstractNum>
  <w:abstractNum w:abstractNumId="11" w15:restartNumberingAfterBreak="0">
    <w:nsid w:val="7B177D76"/>
    <w:multiLevelType w:val="hybridMultilevel"/>
    <w:tmpl w:val="C7DCF070"/>
    <w:lvl w:ilvl="0" w:tplc="3B50EC0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2" w15:restartNumberingAfterBreak="0">
    <w:nsid w:val="7C855E68"/>
    <w:multiLevelType w:val="hybridMultilevel"/>
    <w:tmpl w:val="0D6688A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10"/>
  </w:num>
  <w:num w:numId="4">
    <w:abstractNumId w:val="5"/>
  </w:num>
  <w:num w:numId="5">
    <w:abstractNumId w:val="4"/>
  </w:num>
  <w:num w:numId="6">
    <w:abstractNumId w:val="2"/>
  </w:num>
  <w:num w:numId="7">
    <w:abstractNumId w:val="3"/>
  </w:num>
  <w:num w:numId="8">
    <w:abstractNumId w:val="9"/>
  </w:num>
  <w:num w:numId="9">
    <w:abstractNumId w:val="8"/>
  </w:num>
  <w:num w:numId="10">
    <w:abstractNumId w:val="12"/>
  </w:num>
  <w:num w:numId="11">
    <w:abstractNumId w:val="11"/>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hideSpellingErrors/>
  <w:hideGrammaticalErrors/>
  <w:activeWritingStyle w:appName="MSWord" w:lang="en-US" w:vendorID="64" w:dllVersion="131078" w:nlCheck="1" w:checkStyle="1"/>
  <w:activeWritingStyle w:appName="MSWord" w:lang="en-US" w:vendorID="64" w:dllVersion="131077" w:nlCheck="1" w:checkStyle="1"/>
  <w:activeWritingStyle w:appName="MSWord" w:lang="fr-FR"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o:colormru v:ext="edit" colors="#006485,#70ab90,#fd9527"/>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1FD"/>
    <w:rsid w:val="000003A6"/>
    <w:rsid w:val="000027D0"/>
    <w:rsid w:val="0000522F"/>
    <w:rsid w:val="00010BA4"/>
    <w:rsid w:val="00015A7C"/>
    <w:rsid w:val="00017564"/>
    <w:rsid w:val="00023430"/>
    <w:rsid w:val="00042443"/>
    <w:rsid w:val="00053D37"/>
    <w:rsid w:val="00064699"/>
    <w:rsid w:val="00064C9F"/>
    <w:rsid w:val="00070562"/>
    <w:rsid w:val="000726AA"/>
    <w:rsid w:val="0008130B"/>
    <w:rsid w:val="00081311"/>
    <w:rsid w:val="000957F9"/>
    <w:rsid w:val="00096FCC"/>
    <w:rsid w:val="00097E55"/>
    <w:rsid w:val="000C184B"/>
    <w:rsid w:val="000C661C"/>
    <w:rsid w:val="000D0079"/>
    <w:rsid w:val="000D4B7C"/>
    <w:rsid w:val="000D5AFE"/>
    <w:rsid w:val="000D6AD9"/>
    <w:rsid w:val="000E3DC6"/>
    <w:rsid w:val="000F512E"/>
    <w:rsid w:val="0012316D"/>
    <w:rsid w:val="0012593F"/>
    <w:rsid w:val="00126C68"/>
    <w:rsid w:val="001305A8"/>
    <w:rsid w:val="00130FE3"/>
    <w:rsid w:val="00147AF8"/>
    <w:rsid w:val="001500A4"/>
    <w:rsid w:val="00151D80"/>
    <w:rsid w:val="00154CBE"/>
    <w:rsid w:val="00156419"/>
    <w:rsid w:val="0016410D"/>
    <w:rsid w:val="001643D5"/>
    <w:rsid w:val="00167302"/>
    <w:rsid w:val="00182D51"/>
    <w:rsid w:val="00185AA8"/>
    <w:rsid w:val="001871E7"/>
    <w:rsid w:val="001A4638"/>
    <w:rsid w:val="001B05E8"/>
    <w:rsid w:val="001C0143"/>
    <w:rsid w:val="001C3040"/>
    <w:rsid w:val="001C431C"/>
    <w:rsid w:val="001C46F6"/>
    <w:rsid w:val="001D1715"/>
    <w:rsid w:val="001D69E9"/>
    <w:rsid w:val="001E19A6"/>
    <w:rsid w:val="001E4EB3"/>
    <w:rsid w:val="001F2DC2"/>
    <w:rsid w:val="001F30A2"/>
    <w:rsid w:val="001F3583"/>
    <w:rsid w:val="002141D3"/>
    <w:rsid w:val="00214D6B"/>
    <w:rsid w:val="0022686B"/>
    <w:rsid w:val="002368C9"/>
    <w:rsid w:val="00243156"/>
    <w:rsid w:val="00253B85"/>
    <w:rsid w:val="00264415"/>
    <w:rsid w:val="00264D0A"/>
    <w:rsid w:val="00271DD6"/>
    <w:rsid w:val="00273ED5"/>
    <w:rsid w:val="00290611"/>
    <w:rsid w:val="00291032"/>
    <w:rsid w:val="0029414E"/>
    <w:rsid w:val="002A5516"/>
    <w:rsid w:val="002B2CDB"/>
    <w:rsid w:val="002B66E9"/>
    <w:rsid w:val="002B6FAF"/>
    <w:rsid w:val="002C0E9F"/>
    <w:rsid w:val="002C333E"/>
    <w:rsid w:val="002D109D"/>
    <w:rsid w:val="002D1EE8"/>
    <w:rsid w:val="002D3D44"/>
    <w:rsid w:val="002D7C59"/>
    <w:rsid w:val="002E280C"/>
    <w:rsid w:val="0031244A"/>
    <w:rsid w:val="00313826"/>
    <w:rsid w:val="00321E91"/>
    <w:rsid w:val="00341503"/>
    <w:rsid w:val="00353C73"/>
    <w:rsid w:val="00384345"/>
    <w:rsid w:val="003948C8"/>
    <w:rsid w:val="0039506B"/>
    <w:rsid w:val="003B255F"/>
    <w:rsid w:val="003B6E95"/>
    <w:rsid w:val="003C4D5D"/>
    <w:rsid w:val="003D1151"/>
    <w:rsid w:val="003E1257"/>
    <w:rsid w:val="003E1A02"/>
    <w:rsid w:val="0044747C"/>
    <w:rsid w:val="00456119"/>
    <w:rsid w:val="00460DB5"/>
    <w:rsid w:val="00463CA5"/>
    <w:rsid w:val="00464591"/>
    <w:rsid w:val="004729D1"/>
    <w:rsid w:val="00472B4C"/>
    <w:rsid w:val="00477280"/>
    <w:rsid w:val="0048381E"/>
    <w:rsid w:val="00487460"/>
    <w:rsid w:val="004926D7"/>
    <w:rsid w:val="00496EAE"/>
    <w:rsid w:val="004A2660"/>
    <w:rsid w:val="004A46FF"/>
    <w:rsid w:val="004A6D02"/>
    <w:rsid w:val="004B0A7F"/>
    <w:rsid w:val="004C4115"/>
    <w:rsid w:val="004C6EC3"/>
    <w:rsid w:val="004D1DF3"/>
    <w:rsid w:val="004D3B09"/>
    <w:rsid w:val="004E72E6"/>
    <w:rsid w:val="004F1D52"/>
    <w:rsid w:val="004F7C70"/>
    <w:rsid w:val="0050125E"/>
    <w:rsid w:val="00504CE6"/>
    <w:rsid w:val="005065C5"/>
    <w:rsid w:val="005066E3"/>
    <w:rsid w:val="00521FE2"/>
    <w:rsid w:val="005301CE"/>
    <w:rsid w:val="00546F1E"/>
    <w:rsid w:val="005600C8"/>
    <w:rsid w:val="005617B3"/>
    <w:rsid w:val="00570C3D"/>
    <w:rsid w:val="00571863"/>
    <w:rsid w:val="00571E67"/>
    <w:rsid w:val="0057770A"/>
    <w:rsid w:val="00592198"/>
    <w:rsid w:val="00594828"/>
    <w:rsid w:val="00597D72"/>
    <w:rsid w:val="005A59E5"/>
    <w:rsid w:val="005A6DF9"/>
    <w:rsid w:val="005B41A5"/>
    <w:rsid w:val="005D1BC1"/>
    <w:rsid w:val="005D6F5F"/>
    <w:rsid w:val="005E2840"/>
    <w:rsid w:val="005E42CB"/>
    <w:rsid w:val="005F3D10"/>
    <w:rsid w:val="0064505C"/>
    <w:rsid w:val="0066395F"/>
    <w:rsid w:val="006842DD"/>
    <w:rsid w:val="00685188"/>
    <w:rsid w:val="006B7792"/>
    <w:rsid w:val="006C1748"/>
    <w:rsid w:val="006C1C17"/>
    <w:rsid w:val="006E332B"/>
    <w:rsid w:val="00720842"/>
    <w:rsid w:val="00735275"/>
    <w:rsid w:val="007379C3"/>
    <w:rsid w:val="007472E0"/>
    <w:rsid w:val="007535AC"/>
    <w:rsid w:val="00765749"/>
    <w:rsid w:val="00766E88"/>
    <w:rsid w:val="007712EB"/>
    <w:rsid w:val="00773C33"/>
    <w:rsid w:val="007A0CD8"/>
    <w:rsid w:val="007B08A7"/>
    <w:rsid w:val="007C6150"/>
    <w:rsid w:val="007D046C"/>
    <w:rsid w:val="007D13D1"/>
    <w:rsid w:val="007D7E83"/>
    <w:rsid w:val="007E27DC"/>
    <w:rsid w:val="007F0CC9"/>
    <w:rsid w:val="00805F43"/>
    <w:rsid w:val="008276AF"/>
    <w:rsid w:val="00834038"/>
    <w:rsid w:val="00834B93"/>
    <w:rsid w:val="008441FD"/>
    <w:rsid w:val="008445AA"/>
    <w:rsid w:val="00851D4F"/>
    <w:rsid w:val="008610EF"/>
    <w:rsid w:val="00862CDF"/>
    <w:rsid w:val="008648BE"/>
    <w:rsid w:val="0087419E"/>
    <w:rsid w:val="00875063"/>
    <w:rsid w:val="00882527"/>
    <w:rsid w:val="00882702"/>
    <w:rsid w:val="00890F29"/>
    <w:rsid w:val="0089239D"/>
    <w:rsid w:val="00893F3B"/>
    <w:rsid w:val="00895A65"/>
    <w:rsid w:val="00897718"/>
    <w:rsid w:val="008C1C74"/>
    <w:rsid w:val="008C5723"/>
    <w:rsid w:val="008D15FC"/>
    <w:rsid w:val="008D31DD"/>
    <w:rsid w:val="008D6A99"/>
    <w:rsid w:val="008E1C1F"/>
    <w:rsid w:val="008E3D36"/>
    <w:rsid w:val="008F19B7"/>
    <w:rsid w:val="009028FA"/>
    <w:rsid w:val="0090426C"/>
    <w:rsid w:val="0090490C"/>
    <w:rsid w:val="009147E5"/>
    <w:rsid w:val="00915C19"/>
    <w:rsid w:val="00922D22"/>
    <w:rsid w:val="009278BD"/>
    <w:rsid w:val="00936717"/>
    <w:rsid w:val="00943301"/>
    <w:rsid w:val="00943379"/>
    <w:rsid w:val="009525FD"/>
    <w:rsid w:val="00953312"/>
    <w:rsid w:val="00975212"/>
    <w:rsid w:val="0097687C"/>
    <w:rsid w:val="009770D6"/>
    <w:rsid w:val="00984401"/>
    <w:rsid w:val="009847C1"/>
    <w:rsid w:val="00987A22"/>
    <w:rsid w:val="00992B49"/>
    <w:rsid w:val="00997651"/>
    <w:rsid w:val="009A679B"/>
    <w:rsid w:val="009B07F4"/>
    <w:rsid w:val="009C1836"/>
    <w:rsid w:val="009D0A1A"/>
    <w:rsid w:val="009D43BF"/>
    <w:rsid w:val="009D459D"/>
    <w:rsid w:val="009E0FBC"/>
    <w:rsid w:val="009F05C0"/>
    <w:rsid w:val="009F7A0F"/>
    <w:rsid w:val="00A203B3"/>
    <w:rsid w:val="00A2196C"/>
    <w:rsid w:val="00A25C57"/>
    <w:rsid w:val="00A3399E"/>
    <w:rsid w:val="00A40AE1"/>
    <w:rsid w:val="00A64983"/>
    <w:rsid w:val="00A80758"/>
    <w:rsid w:val="00A80BD6"/>
    <w:rsid w:val="00A8358E"/>
    <w:rsid w:val="00A84D22"/>
    <w:rsid w:val="00A85FFF"/>
    <w:rsid w:val="00AB39DA"/>
    <w:rsid w:val="00AB4F18"/>
    <w:rsid w:val="00AC48FC"/>
    <w:rsid w:val="00AC4E51"/>
    <w:rsid w:val="00AD2622"/>
    <w:rsid w:val="00AD49EE"/>
    <w:rsid w:val="00AE23CC"/>
    <w:rsid w:val="00AF478C"/>
    <w:rsid w:val="00AF7B5E"/>
    <w:rsid w:val="00B0029E"/>
    <w:rsid w:val="00B07614"/>
    <w:rsid w:val="00B11AB0"/>
    <w:rsid w:val="00B231F7"/>
    <w:rsid w:val="00B3223C"/>
    <w:rsid w:val="00B716B9"/>
    <w:rsid w:val="00B86E83"/>
    <w:rsid w:val="00B87A11"/>
    <w:rsid w:val="00B87C7D"/>
    <w:rsid w:val="00B9054A"/>
    <w:rsid w:val="00BA261E"/>
    <w:rsid w:val="00BA28EF"/>
    <w:rsid w:val="00BA3D61"/>
    <w:rsid w:val="00BA772F"/>
    <w:rsid w:val="00BB1DD2"/>
    <w:rsid w:val="00BB601D"/>
    <w:rsid w:val="00BC25BA"/>
    <w:rsid w:val="00BC4457"/>
    <w:rsid w:val="00BC473E"/>
    <w:rsid w:val="00BE17B6"/>
    <w:rsid w:val="00BE26D8"/>
    <w:rsid w:val="00BE2883"/>
    <w:rsid w:val="00BF2616"/>
    <w:rsid w:val="00BF2D1C"/>
    <w:rsid w:val="00BF38BC"/>
    <w:rsid w:val="00C049D2"/>
    <w:rsid w:val="00C31F64"/>
    <w:rsid w:val="00C33977"/>
    <w:rsid w:val="00C378C1"/>
    <w:rsid w:val="00C453D0"/>
    <w:rsid w:val="00C46CCC"/>
    <w:rsid w:val="00C51E12"/>
    <w:rsid w:val="00C56073"/>
    <w:rsid w:val="00C70892"/>
    <w:rsid w:val="00C75290"/>
    <w:rsid w:val="00C841A6"/>
    <w:rsid w:val="00C91216"/>
    <w:rsid w:val="00C95B02"/>
    <w:rsid w:val="00C95E96"/>
    <w:rsid w:val="00C95FAD"/>
    <w:rsid w:val="00CA7781"/>
    <w:rsid w:val="00CC01EE"/>
    <w:rsid w:val="00CD0AB9"/>
    <w:rsid w:val="00CE582D"/>
    <w:rsid w:val="00CF3DE0"/>
    <w:rsid w:val="00D10E2D"/>
    <w:rsid w:val="00D15D5C"/>
    <w:rsid w:val="00D15E7F"/>
    <w:rsid w:val="00D17D8F"/>
    <w:rsid w:val="00D259B2"/>
    <w:rsid w:val="00D25BD6"/>
    <w:rsid w:val="00D25DE3"/>
    <w:rsid w:val="00D32620"/>
    <w:rsid w:val="00D34AAA"/>
    <w:rsid w:val="00D3500C"/>
    <w:rsid w:val="00D42241"/>
    <w:rsid w:val="00D42B58"/>
    <w:rsid w:val="00D431F2"/>
    <w:rsid w:val="00D56F93"/>
    <w:rsid w:val="00D93B60"/>
    <w:rsid w:val="00DA4131"/>
    <w:rsid w:val="00DA4179"/>
    <w:rsid w:val="00DB0D34"/>
    <w:rsid w:val="00DB3290"/>
    <w:rsid w:val="00DB6EB4"/>
    <w:rsid w:val="00DC3DD8"/>
    <w:rsid w:val="00DD1F06"/>
    <w:rsid w:val="00DD25BC"/>
    <w:rsid w:val="00DD382E"/>
    <w:rsid w:val="00DE536A"/>
    <w:rsid w:val="00DE749D"/>
    <w:rsid w:val="00DF41A8"/>
    <w:rsid w:val="00E02EBE"/>
    <w:rsid w:val="00E07AAC"/>
    <w:rsid w:val="00E14513"/>
    <w:rsid w:val="00E20B55"/>
    <w:rsid w:val="00E27F4B"/>
    <w:rsid w:val="00E3345B"/>
    <w:rsid w:val="00E44B12"/>
    <w:rsid w:val="00E45F7B"/>
    <w:rsid w:val="00E6189B"/>
    <w:rsid w:val="00E70EC3"/>
    <w:rsid w:val="00E90130"/>
    <w:rsid w:val="00E97552"/>
    <w:rsid w:val="00E97DA6"/>
    <w:rsid w:val="00EA1836"/>
    <w:rsid w:val="00EB0D0A"/>
    <w:rsid w:val="00EB0F14"/>
    <w:rsid w:val="00EB436E"/>
    <w:rsid w:val="00EC5FAB"/>
    <w:rsid w:val="00ED16D3"/>
    <w:rsid w:val="00EF1C4B"/>
    <w:rsid w:val="00EF65D0"/>
    <w:rsid w:val="00EF7F5F"/>
    <w:rsid w:val="00F1102C"/>
    <w:rsid w:val="00F12046"/>
    <w:rsid w:val="00F21C71"/>
    <w:rsid w:val="00F2377A"/>
    <w:rsid w:val="00F2707A"/>
    <w:rsid w:val="00F307B6"/>
    <w:rsid w:val="00F35A00"/>
    <w:rsid w:val="00F426FB"/>
    <w:rsid w:val="00F53511"/>
    <w:rsid w:val="00F53929"/>
    <w:rsid w:val="00F55DC2"/>
    <w:rsid w:val="00F62944"/>
    <w:rsid w:val="00F76D06"/>
    <w:rsid w:val="00F858A9"/>
    <w:rsid w:val="00F86976"/>
    <w:rsid w:val="00F961C8"/>
    <w:rsid w:val="00FA1782"/>
    <w:rsid w:val="00FA4F00"/>
    <w:rsid w:val="00FB27A7"/>
    <w:rsid w:val="00FB3CD9"/>
    <w:rsid w:val="00FC0553"/>
    <w:rsid w:val="00FC6EED"/>
    <w:rsid w:val="00FC700C"/>
    <w:rsid w:val="00FD3BBA"/>
    <w:rsid w:val="00FD7D92"/>
    <w:rsid w:val="00FE5312"/>
    <w:rsid w:val="00FE7F81"/>
    <w:rsid w:val="00FF5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006485,#70ab90,#fd9527"/>
    </o:shapedefaults>
    <o:shapelayout v:ext="edit">
      <o:idmap v:ext="edit" data="1"/>
    </o:shapelayout>
  </w:shapeDefaults>
  <w:decimalSymbol w:val="."/>
  <w:listSeparator w:val=","/>
  <w15:docId w15:val="{12789C7E-3883-4358-A7FA-FB344614D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left="2592"/>
    </w:pPr>
    <w:rPr>
      <w:rFonts w:ascii="Futura Bk" w:hAnsi="Futura Bk"/>
      <w:noProof/>
      <w:sz w:val="18"/>
    </w:rPr>
  </w:style>
  <w:style w:type="paragraph" w:styleId="Heading1">
    <w:name w:val="heading 1"/>
    <w:aliases w:val="Datasheet title"/>
    <w:basedOn w:val="Normal"/>
    <w:next w:val="Normal"/>
    <w:qFormat/>
    <w:pPr>
      <w:keepNext/>
      <w:outlineLvl w:val="0"/>
    </w:pPr>
    <w:rPr>
      <w:rFonts w:ascii="Times" w:hAnsi="Times"/>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footnote">
    <w:name w:val="footnote"/>
    <w:pPr>
      <w:tabs>
        <w:tab w:val="left" w:pos="2880"/>
        <w:tab w:val="left" w:pos="4867"/>
        <w:tab w:val="left" w:pos="6840"/>
        <w:tab w:val="left" w:pos="8827"/>
      </w:tabs>
      <w:spacing w:line="150" w:lineRule="exact"/>
      <w:ind w:left="2779" w:hanging="187"/>
    </w:pPr>
    <w:rPr>
      <w:rFonts w:ascii="Futura Bk" w:hAnsi="Futura Bk"/>
      <w:sz w:val="13"/>
    </w:rPr>
  </w:style>
  <w:style w:type="paragraph" w:customStyle="1" w:styleId="footnote1">
    <w:name w:val="footnote 1"/>
    <w:basedOn w:val="footnote"/>
    <w:pPr>
      <w:spacing w:before="80"/>
    </w:pPr>
  </w:style>
  <w:style w:type="paragraph" w:customStyle="1" w:styleId="maintitle">
    <w:name w:val="main title"/>
    <w:next w:val="BodyText1"/>
    <w:pPr>
      <w:tabs>
        <w:tab w:val="left" w:pos="2880"/>
        <w:tab w:val="left" w:pos="4320"/>
        <w:tab w:val="left" w:pos="5760"/>
      </w:tabs>
      <w:spacing w:before="420" w:after="300"/>
      <w:ind w:left="2592"/>
    </w:pPr>
    <w:rPr>
      <w:rFonts w:ascii="Futura Hv" w:hAnsi="Futura Hv"/>
      <w:sz w:val="36"/>
    </w:rPr>
  </w:style>
  <w:style w:type="paragraph" w:customStyle="1" w:styleId="BodyText1">
    <w:name w:val="Body Text1"/>
    <w:link w:val="bodytextChar"/>
    <w:pPr>
      <w:spacing w:after="120" w:line="250" w:lineRule="exact"/>
      <w:ind w:left="2592"/>
    </w:pPr>
    <w:rPr>
      <w:rFonts w:ascii="Futura Bk" w:hAnsi="Futura Bk"/>
    </w:rPr>
  </w:style>
  <w:style w:type="paragraph" w:customStyle="1" w:styleId="tabletitle">
    <w:name w:val="table title"/>
    <w:pPr>
      <w:tabs>
        <w:tab w:val="left" w:pos="2880"/>
        <w:tab w:val="left" w:pos="4867"/>
        <w:tab w:val="left" w:pos="6840"/>
        <w:tab w:val="left" w:pos="8827"/>
      </w:tabs>
      <w:spacing w:before="360" w:after="120" w:line="300" w:lineRule="exact"/>
      <w:ind w:left="2592"/>
    </w:pPr>
    <w:rPr>
      <w:rFonts w:ascii="Futura Hv" w:hAnsi="Futura Hv"/>
      <w:sz w:val="24"/>
    </w:rPr>
  </w:style>
  <w:style w:type="paragraph" w:customStyle="1" w:styleId="bullet">
    <w:name w:val="bullet"/>
    <w:pPr>
      <w:numPr>
        <w:numId w:val="2"/>
      </w:numPr>
      <w:tabs>
        <w:tab w:val="clear" w:pos="360"/>
        <w:tab w:val="num" w:pos="180"/>
        <w:tab w:val="left" w:pos="2880"/>
        <w:tab w:val="left" w:pos="4320"/>
        <w:tab w:val="left" w:pos="5760"/>
      </w:tabs>
      <w:spacing w:after="40" w:line="250" w:lineRule="exact"/>
      <w:ind w:left="2880" w:hanging="288"/>
    </w:pPr>
    <w:rPr>
      <w:rFonts w:ascii="Futura Bk" w:hAnsi="Futura Bk"/>
    </w:rPr>
  </w:style>
  <w:style w:type="paragraph" w:customStyle="1" w:styleId="ideaunittext">
    <w:name w:val="idea unit text"/>
    <w:pPr>
      <w:spacing w:line="250" w:lineRule="exact"/>
      <w:jc w:val="center"/>
    </w:pPr>
    <w:rPr>
      <w:rFonts w:ascii="Futura Hv" w:hAnsi="Futura Hv"/>
    </w:rPr>
  </w:style>
  <w:style w:type="character" w:styleId="Hyperlink">
    <w:name w:val="Hyperlink"/>
    <w:rPr>
      <w:color w:val="0000FF"/>
      <w:u w:val="single"/>
    </w:rPr>
  </w:style>
  <w:style w:type="paragraph" w:customStyle="1" w:styleId="tablesubhead">
    <w:name w:val="table subhead"/>
    <w:basedOn w:val="tabletitle"/>
    <w:pPr>
      <w:spacing w:before="120" w:line="260" w:lineRule="exact"/>
    </w:pPr>
    <w:rPr>
      <w:sz w:val="18"/>
    </w:rPr>
  </w:style>
  <w:style w:type="paragraph" w:customStyle="1" w:styleId="trademark">
    <w:name w:val="trademark"/>
    <w:pPr>
      <w:spacing w:after="80" w:line="160" w:lineRule="exact"/>
    </w:pPr>
    <w:rPr>
      <w:rFonts w:ascii="Futura Bk" w:hAnsi="Futura Bk"/>
      <w:sz w:val="14"/>
    </w:rPr>
  </w:style>
  <w:style w:type="paragraph" w:customStyle="1" w:styleId="tabletext">
    <w:name w:val="table text"/>
    <w:pPr>
      <w:spacing w:after="120" w:line="200" w:lineRule="exact"/>
      <w:ind w:left="2592"/>
    </w:pPr>
    <w:rPr>
      <w:rFonts w:ascii="Futura Bk" w:hAnsi="Futura Bk"/>
      <w:sz w:val="16"/>
    </w:rPr>
  </w:style>
  <w:style w:type="paragraph" w:customStyle="1" w:styleId="tablecolumnhead">
    <w:name w:val="table column head"/>
    <w:pPr>
      <w:pBdr>
        <w:top w:val="single" w:sz="4" w:space="3" w:color="auto"/>
        <w:bottom w:val="single" w:sz="4" w:space="3" w:color="auto"/>
      </w:pBdr>
      <w:tabs>
        <w:tab w:val="left" w:pos="1080"/>
        <w:tab w:val="left" w:pos="2340"/>
        <w:tab w:val="left" w:pos="4320"/>
      </w:tabs>
      <w:spacing w:before="60" w:after="60"/>
      <w:ind w:left="3672" w:hanging="1080"/>
    </w:pPr>
    <w:rPr>
      <w:rFonts w:ascii="Futura Hv" w:hAnsi="Futura Hv"/>
      <w:i/>
      <w:sz w:val="16"/>
    </w:rPr>
  </w:style>
  <w:style w:type="paragraph" w:customStyle="1" w:styleId="bulletdash">
    <w:name w:val="bullet dash"/>
    <w:basedOn w:val="bullet"/>
    <w:pPr>
      <w:numPr>
        <w:numId w:val="1"/>
      </w:numPr>
      <w:tabs>
        <w:tab w:val="clear" w:pos="576"/>
        <w:tab w:val="clear" w:pos="2880"/>
        <w:tab w:val="clear" w:pos="4320"/>
        <w:tab w:val="clear" w:pos="5760"/>
      </w:tabs>
      <w:ind w:left="3154" w:hanging="274"/>
    </w:pPr>
  </w:style>
  <w:style w:type="paragraph" w:customStyle="1" w:styleId="tablesubhead2italic">
    <w:name w:val="table subhead 2 italic"/>
    <w:basedOn w:val="tablesubhead"/>
    <w:pPr>
      <w:spacing w:line="220" w:lineRule="exact"/>
    </w:pPr>
    <w:rPr>
      <w:i/>
    </w:rPr>
  </w:style>
  <w:style w:type="paragraph" w:customStyle="1" w:styleId="head1">
    <w:name w:val="head 1"/>
    <w:next w:val="BodyText1"/>
    <w:pPr>
      <w:keepNext/>
      <w:spacing w:before="420" w:after="120" w:line="360" w:lineRule="exact"/>
      <w:ind w:left="2592"/>
    </w:pPr>
    <w:rPr>
      <w:rFonts w:ascii="Futura Hv" w:hAnsi="Futura Hv"/>
      <w:sz w:val="28"/>
    </w:rPr>
  </w:style>
  <w:style w:type="paragraph" w:customStyle="1" w:styleId="head2">
    <w:name w:val="head 2"/>
    <w:next w:val="BodyText1"/>
    <w:pPr>
      <w:keepNext/>
      <w:spacing w:before="360" w:after="120" w:line="300" w:lineRule="exact"/>
      <w:ind w:left="2592"/>
    </w:pPr>
    <w:rPr>
      <w:rFonts w:ascii="Futura Hv" w:hAnsi="Futura Hv"/>
      <w:sz w:val="24"/>
    </w:rPr>
  </w:style>
  <w:style w:type="paragraph" w:customStyle="1" w:styleId="head3">
    <w:name w:val="head 3"/>
    <w:next w:val="BodyText1"/>
    <w:pPr>
      <w:keepNext/>
      <w:spacing w:before="280" w:line="280" w:lineRule="exact"/>
      <w:ind w:left="2592" w:right="1440"/>
    </w:pPr>
    <w:rPr>
      <w:rFonts w:ascii="Futura Hv" w:hAnsi="Futura Hv"/>
    </w:rPr>
  </w:style>
  <w:style w:type="paragraph" w:customStyle="1" w:styleId="sidebarbody">
    <w:name w:val="sidebar body"/>
    <w:basedOn w:val="BodyText1"/>
    <w:pPr>
      <w:spacing w:line="280" w:lineRule="exact"/>
      <w:ind w:left="3312" w:right="720"/>
    </w:pPr>
    <w:rPr>
      <w:sz w:val="18"/>
    </w:rPr>
  </w:style>
  <w:style w:type="paragraph" w:customStyle="1" w:styleId="sidebarbulleted">
    <w:name w:val="sidebar bulleted"/>
    <w:basedOn w:val="sidebarbody"/>
    <w:pPr>
      <w:numPr>
        <w:numId w:val="4"/>
      </w:numPr>
      <w:tabs>
        <w:tab w:val="left" w:pos="200"/>
      </w:tabs>
      <w:ind w:left="3600" w:hanging="288"/>
    </w:pPr>
  </w:style>
  <w:style w:type="paragraph" w:customStyle="1" w:styleId="sidebarbulleted2">
    <w:name w:val="sidebar bulleted 2"/>
    <w:pPr>
      <w:numPr>
        <w:numId w:val="3"/>
      </w:numPr>
      <w:spacing w:line="280" w:lineRule="exact"/>
      <w:ind w:left="3716" w:right="720" w:hanging="202"/>
    </w:pPr>
    <w:rPr>
      <w:rFonts w:ascii="Futura Bk" w:hAnsi="Futura Bk"/>
      <w:noProof/>
      <w:sz w:val="18"/>
    </w:rPr>
  </w:style>
  <w:style w:type="paragraph" w:customStyle="1" w:styleId="sidebarhead1">
    <w:name w:val="sidebar head 1"/>
    <w:basedOn w:val="head1"/>
    <w:pPr>
      <w:spacing w:before="480" w:line="240" w:lineRule="exact"/>
      <w:ind w:left="3312" w:right="720"/>
    </w:pPr>
    <w:rPr>
      <w:sz w:val="20"/>
    </w:rPr>
  </w:style>
  <w:style w:type="paragraph" w:customStyle="1" w:styleId="sidebarhead2">
    <w:name w:val="sidebar head 2"/>
    <w:basedOn w:val="sidebarbody"/>
    <w:pPr>
      <w:spacing w:before="260" w:line="240" w:lineRule="exact"/>
    </w:pPr>
    <w:rPr>
      <w:rFonts w:ascii="Futura Hv" w:hAnsi="Futura Hv"/>
    </w:rPr>
  </w:style>
  <w:style w:type="paragraph" w:customStyle="1" w:styleId="tabletextindent">
    <w:name w:val="table text indent"/>
    <w:basedOn w:val="tabletext"/>
    <w:pPr>
      <w:ind w:left="2880"/>
    </w:pPr>
  </w:style>
  <w:style w:type="character" w:styleId="PageNumber">
    <w:name w:val="page number"/>
    <w:rPr>
      <w:rFonts w:ascii="Futura Bk" w:hAnsi="Futura Bk"/>
      <w:dstrike w:val="0"/>
      <w:sz w:val="20"/>
      <w:vertAlign w:val="baseline"/>
    </w:rPr>
  </w:style>
  <w:style w:type="paragraph" w:customStyle="1" w:styleId="pullquote">
    <w:name w:val="pullquote"/>
    <w:basedOn w:val="ideaunittext"/>
    <w:pPr>
      <w:spacing w:before="240" w:after="240"/>
      <w:ind w:left="3312" w:right="1440"/>
      <w:jc w:val="left"/>
    </w:pPr>
  </w:style>
  <w:style w:type="paragraph" w:customStyle="1" w:styleId="pullquoteattribution">
    <w:name w:val="pullquote attribution"/>
    <w:basedOn w:val="pullquote"/>
    <w:pPr>
      <w:spacing w:before="0"/>
    </w:pPr>
    <w:rPr>
      <w:rFonts w:ascii="Futura Bk" w:hAnsi="Futura Bk"/>
    </w:rPr>
  </w:style>
  <w:style w:type="paragraph" w:customStyle="1" w:styleId="Caption1">
    <w:name w:val="Caption1"/>
    <w:basedOn w:val="BodyText1"/>
    <w:pPr>
      <w:spacing w:after="360"/>
    </w:pPr>
    <w:rPr>
      <w:rFonts w:ascii="Futura Hv" w:hAnsi="Futura Hv"/>
      <w:sz w:val="18"/>
    </w:rPr>
  </w:style>
  <w:style w:type="paragraph" w:customStyle="1" w:styleId="trutabletext">
    <w:name w:val="tru table text"/>
    <w:uiPriority w:val="99"/>
    <w:pPr>
      <w:spacing w:after="120" w:line="200" w:lineRule="exact"/>
    </w:pPr>
    <w:rPr>
      <w:rFonts w:ascii="Futura Bk" w:hAnsi="Futura Bk"/>
      <w:sz w:val="16"/>
    </w:rPr>
  </w:style>
  <w:style w:type="paragraph" w:customStyle="1" w:styleId="Normalforgraphics">
    <w:name w:val="Normal for graphics"/>
    <w:basedOn w:val="Normal"/>
    <w:pPr>
      <w:ind w:left="0"/>
    </w:pPr>
  </w:style>
  <w:style w:type="paragraph" w:customStyle="1" w:styleId="boxtext">
    <w:name w:val="box text"/>
    <w:pPr>
      <w:jc w:val="center"/>
    </w:pPr>
    <w:rPr>
      <w:rFonts w:ascii="Futura Hv" w:hAnsi="Futura Hv"/>
      <w:sz w:val="22"/>
    </w:rPr>
  </w:style>
  <w:style w:type="character" w:styleId="FollowedHyperlink">
    <w:name w:val="FollowedHyperlink"/>
    <w:rPr>
      <w:color w:val="800080"/>
      <w:u w:val="single"/>
    </w:rPr>
  </w:style>
  <w:style w:type="paragraph" w:styleId="BalloonText">
    <w:name w:val="Balloon Text"/>
    <w:basedOn w:val="Normal"/>
    <w:semiHidden/>
    <w:rPr>
      <w:rFonts w:ascii="Tahoma" w:hAnsi="Tahoma" w:cs="Tahoma"/>
      <w:sz w:val="16"/>
      <w:szCs w:val="16"/>
    </w:rPr>
  </w:style>
  <w:style w:type="character" w:customStyle="1" w:styleId="colorffffffbld1">
    <w:name w:val="colorffffffbld1"/>
    <w:rPr>
      <w:b/>
      <w:bCs/>
      <w:color w:val="FFFFFF"/>
    </w:rPr>
  </w:style>
  <w:style w:type="paragraph" w:customStyle="1" w:styleId="HPBullet">
    <w:name w:val="HP_Bullet"/>
    <w:basedOn w:val="Normal"/>
    <w:uiPriority w:val="99"/>
    <w:pPr>
      <w:numPr>
        <w:ilvl w:val="1"/>
        <w:numId w:val="7"/>
      </w:numPr>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
    <w:name w:val="Body Text"/>
    <w:basedOn w:val="Normal"/>
    <w:link w:val="BodyTextChar0"/>
    <w:uiPriority w:val="99"/>
    <w:rsid w:val="00B87C7D"/>
    <w:pPr>
      <w:ind w:left="0"/>
    </w:pPr>
    <w:rPr>
      <w:bCs/>
      <w:noProof w:val="0"/>
    </w:rPr>
  </w:style>
  <w:style w:type="paragraph" w:styleId="NormalWeb">
    <w:name w:val="Normal (Web)"/>
    <w:basedOn w:val="Normal"/>
    <w:pPr>
      <w:spacing w:before="100" w:beforeAutospacing="1" w:after="100" w:afterAutospacing="1"/>
      <w:ind w:left="0"/>
    </w:pPr>
    <w:rPr>
      <w:rFonts w:ascii="Verdana" w:hAnsi="Verdana"/>
      <w:noProof w:val="0"/>
      <w:color w:val="000000"/>
      <w:sz w:val="16"/>
      <w:szCs w:val="16"/>
    </w:rPr>
  </w:style>
  <w:style w:type="paragraph" w:styleId="BodyTextIndent">
    <w:name w:val="Body Text Indent"/>
    <w:basedOn w:val="Normal"/>
    <w:pPr>
      <w:spacing w:after="120"/>
      <w:ind w:left="360"/>
    </w:pPr>
  </w:style>
  <w:style w:type="paragraph" w:styleId="BodyText2">
    <w:name w:val="Body Text 2"/>
    <w:basedOn w:val="Normal"/>
    <w:pPr>
      <w:spacing w:after="120" w:line="480" w:lineRule="auto"/>
    </w:pPr>
  </w:style>
  <w:style w:type="paragraph" w:customStyle="1" w:styleId="HPBasicText">
    <w:name w:val="HP_BasicText"/>
    <w:basedOn w:val="Normal"/>
    <w:link w:val="HPBasicTextChar"/>
    <w:pPr>
      <w:spacing w:line="230" w:lineRule="exact"/>
      <w:ind w:left="0"/>
    </w:pPr>
    <w:rPr>
      <w:rFonts w:eastAsia="Times"/>
      <w:noProof w:val="0"/>
    </w:rPr>
  </w:style>
  <w:style w:type="character" w:customStyle="1" w:styleId="bodytextChar">
    <w:name w:val="body text Char"/>
    <w:link w:val="BodyText1"/>
    <w:rsid w:val="00B87C7D"/>
    <w:rPr>
      <w:rFonts w:ascii="Futura Bk" w:hAnsi="Futura Bk"/>
      <w:lang w:val="en-US" w:eastAsia="en-US" w:bidi="ar-SA"/>
    </w:rPr>
  </w:style>
  <w:style w:type="character" w:customStyle="1" w:styleId="BodyTextChar0">
    <w:name w:val="Body Text Char"/>
    <w:link w:val="BodyText"/>
    <w:uiPriority w:val="99"/>
    <w:rsid w:val="00B87C7D"/>
    <w:rPr>
      <w:rFonts w:ascii="Futura Bk" w:hAnsi="Futura Bk"/>
      <w:bCs/>
      <w:sz w:val="18"/>
      <w:lang w:val="en-US" w:eastAsia="en-US" w:bidi="ar-SA"/>
    </w:rPr>
  </w:style>
  <w:style w:type="table" w:styleId="TableGrid">
    <w:name w:val="Table Grid"/>
    <w:basedOn w:val="TableNormal"/>
    <w:rsid w:val="008276AF"/>
    <w:pPr>
      <w:ind w:left="2592"/>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BasicTextChar">
    <w:name w:val="HP_BasicText Char"/>
    <w:link w:val="HPBasicText"/>
    <w:rsid w:val="0016410D"/>
    <w:rPr>
      <w:rFonts w:ascii="Futura Bk" w:eastAsia="Times" w:hAnsi="Futura Bk"/>
      <w:sz w:val="18"/>
      <w:lang w:val="en-US" w:eastAsia="en-US" w:bidi="ar-SA"/>
    </w:rPr>
  </w:style>
  <w:style w:type="paragraph" w:styleId="DocumentMap">
    <w:name w:val="Document Map"/>
    <w:basedOn w:val="Normal"/>
    <w:semiHidden/>
    <w:rsid w:val="00CF3DE0"/>
    <w:pPr>
      <w:shd w:val="clear" w:color="auto" w:fill="000080"/>
    </w:pPr>
    <w:rPr>
      <w:rFonts w:ascii="Tahoma" w:hAnsi="Tahoma" w:cs="Tahoma"/>
      <w:sz w:val="20"/>
    </w:rPr>
  </w:style>
  <w:style w:type="paragraph" w:styleId="Revision">
    <w:name w:val="Revision"/>
    <w:hidden/>
    <w:uiPriority w:val="99"/>
    <w:semiHidden/>
    <w:rsid w:val="00943379"/>
    <w:rPr>
      <w:rFonts w:ascii="Futura Bk" w:hAnsi="Futura Bk"/>
      <w:noProo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7566">
      <w:bodyDiv w:val="1"/>
      <w:marLeft w:val="0"/>
      <w:marRight w:val="0"/>
      <w:marTop w:val="0"/>
      <w:marBottom w:val="0"/>
      <w:divBdr>
        <w:top w:val="none" w:sz="0" w:space="0" w:color="auto"/>
        <w:left w:val="none" w:sz="0" w:space="0" w:color="auto"/>
        <w:bottom w:val="none" w:sz="0" w:space="0" w:color="auto"/>
        <w:right w:val="none" w:sz="0" w:space="0" w:color="auto"/>
      </w:divBdr>
      <w:divsChild>
        <w:div w:id="282225298">
          <w:marLeft w:val="0"/>
          <w:marRight w:val="0"/>
          <w:marTop w:val="0"/>
          <w:marBottom w:val="0"/>
          <w:divBdr>
            <w:top w:val="none" w:sz="0" w:space="0" w:color="auto"/>
            <w:left w:val="none" w:sz="0" w:space="0" w:color="auto"/>
            <w:bottom w:val="none" w:sz="0" w:space="0" w:color="auto"/>
            <w:right w:val="none" w:sz="0" w:space="0" w:color="auto"/>
          </w:divBdr>
        </w:div>
      </w:divsChild>
    </w:div>
    <w:div w:id="173224400">
      <w:bodyDiv w:val="1"/>
      <w:marLeft w:val="0"/>
      <w:marRight w:val="0"/>
      <w:marTop w:val="0"/>
      <w:marBottom w:val="0"/>
      <w:divBdr>
        <w:top w:val="none" w:sz="0" w:space="0" w:color="auto"/>
        <w:left w:val="none" w:sz="0" w:space="0" w:color="auto"/>
        <w:bottom w:val="none" w:sz="0" w:space="0" w:color="auto"/>
        <w:right w:val="none" w:sz="0" w:space="0" w:color="auto"/>
      </w:divBdr>
    </w:div>
    <w:div w:id="456607111">
      <w:bodyDiv w:val="1"/>
      <w:marLeft w:val="0"/>
      <w:marRight w:val="0"/>
      <w:marTop w:val="0"/>
      <w:marBottom w:val="0"/>
      <w:divBdr>
        <w:top w:val="none" w:sz="0" w:space="0" w:color="auto"/>
        <w:left w:val="none" w:sz="0" w:space="0" w:color="auto"/>
        <w:bottom w:val="none" w:sz="0" w:space="0" w:color="auto"/>
        <w:right w:val="none" w:sz="0" w:space="0" w:color="auto"/>
      </w:divBdr>
    </w:div>
    <w:div w:id="471870518">
      <w:bodyDiv w:val="1"/>
      <w:marLeft w:val="0"/>
      <w:marRight w:val="0"/>
      <w:marTop w:val="0"/>
      <w:marBottom w:val="0"/>
      <w:divBdr>
        <w:top w:val="none" w:sz="0" w:space="0" w:color="auto"/>
        <w:left w:val="none" w:sz="0" w:space="0" w:color="auto"/>
        <w:bottom w:val="none" w:sz="0" w:space="0" w:color="auto"/>
        <w:right w:val="none" w:sz="0" w:space="0" w:color="auto"/>
      </w:divBdr>
      <w:divsChild>
        <w:div w:id="721713011">
          <w:marLeft w:val="0"/>
          <w:marRight w:val="0"/>
          <w:marTop w:val="0"/>
          <w:marBottom w:val="0"/>
          <w:divBdr>
            <w:top w:val="none" w:sz="0" w:space="0" w:color="auto"/>
            <w:left w:val="none" w:sz="0" w:space="0" w:color="auto"/>
            <w:bottom w:val="none" w:sz="0" w:space="0" w:color="auto"/>
            <w:right w:val="none" w:sz="0" w:space="0" w:color="auto"/>
          </w:divBdr>
        </w:div>
      </w:divsChild>
    </w:div>
    <w:div w:id="646085083">
      <w:bodyDiv w:val="1"/>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
      </w:divsChild>
    </w:div>
    <w:div w:id="1392926405">
      <w:bodyDiv w:val="1"/>
      <w:marLeft w:val="0"/>
      <w:marRight w:val="0"/>
      <w:marTop w:val="0"/>
      <w:marBottom w:val="0"/>
      <w:divBdr>
        <w:top w:val="none" w:sz="0" w:space="0" w:color="auto"/>
        <w:left w:val="none" w:sz="0" w:space="0" w:color="auto"/>
        <w:bottom w:val="none" w:sz="0" w:space="0" w:color="auto"/>
        <w:right w:val="none" w:sz="0" w:space="0" w:color="auto"/>
      </w:divBdr>
    </w:div>
    <w:div w:id="1440487620">
      <w:bodyDiv w:val="1"/>
      <w:marLeft w:val="0"/>
      <w:marRight w:val="0"/>
      <w:marTop w:val="0"/>
      <w:marBottom w:val="0"/>
      <w:divBdr>
        <w:top w:val="none" w:sz="0" w:space="0" w:color="auto"/>
        <w:left w:val="none" w:sz="0" w:space="0" w:color="auto"/>
        <w:bottom w:val="none" w:sz="0" w:space="0" w:color="auto"/>
        <w:right w:val="none" w:sz="0" w:space="0" w:color="auto"/>
      </w:divBdr>
    </w:div>
    <w:div w:id="1795831096">
      <w:bodyDiv w:val="1"/>
      <w:marLeft w:val="0"/>
      <w:marRight w:val="0"/>
      <w:marTop w:val="0"/>
      <w:marBottom w:val="0"/>
      <w:divBdr>
        <w:top w:val="none" w:sz="0" w:space="0" w:color="auto"/>
        <w:left w:val="none" w:sz="0" w:space="0" w:color="auto"/>
        <w:bottom w:val="none" w:sz="0" w:space="0" w:color="auto"/>
        <w:right w:val="none" w:sz="0" w:space="0" w:color="auto"/>
      </w:divBdr>
    </w:div>
    <w:div w:id="1997299854">
      <w:bodyDiv w:val="1"/>
      <w:marLeft w:val="0"/>
      <w:marRight w:val="0"/>
      <w:marTop w:val="0"/>
      <w:marBottom w:val="0"/>
      <w:divBdr>
        <w:top w:val="none" w:sz="0" w:space="0" w:color="auto"/>
        <w:left w:val="none" w:sz="0" w:space="0" w:color="auto"/>
        <w:bottom w:val="none" w:sz="0" w:space="0" w:color="auto"/>
        <w:right w:val="none" w:sz="0" w:space="0" w:color="auto"/>
      </w:divBdr>
    </w:div>
    <w:div w:id="203040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h20229.www2.hp.com/buy/index.html" TargetMode="External"/><Relationship Id="rId18" Type="http://schemas.openxmlformats.org/officeDocument/2006/relationships/hyperlink" Target="mailto:migrationpromotion@hp.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autonomy.com/ACAMigration"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migrationpromotion@hp.co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migrationpromotion@hp.com" TargetMode="External"/><Relationship Id="rId20" Type="http://schemas.openxmlformats.org/officeDocument/2006/relationships/hyperlink" Target="mailto:migrationpromotion@hp.co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hp.com/go/hpsoftwaresupport/casemanager/submitcase" TargetMode="External"/><Relationship Id="rId23"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hyperlink" Target="mailto:migrationpromotion@hp.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hp.com/go/hpsoftwaresupport/" TargetMode="External"/><Relationship Id="rId22" Type="http://schemas.openxmlformats.org/officeDocument/2006/relationships/hyperlink" Target="http://www.hp.com/go/software"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My%20Documents\Clients\HP%20OpenView\3%20Templates,%20style%20guide\DS%20template%20Word%20text%20version%202003-09\Word_ds_%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586F40E6E03E408FF21E375B68B66E" ma:contentTypeVersion="2" ma:contentTypeDescription="Create a new document." ma:contentTypeScope="" ma:versionID="5439dd6ca6481ebd307ca3dae46dce4e">
  <xsd:schema xmlns:xsd="http://www.w3.org/2001/XMLSchema" xmlns:xs="http://www.w3.org/2001/XMLSchema" xmlns:p="http://schemas.microsoft.com/office/2006/metadata/properties" xmlns:ns2="2dc34f77-fa0f-4e9b-9208-73f5ed2a3669" targetNamespace="http://schemas.microsoft.com/office/2006/metadata/properties" ma:root="true" ma:fieldsID="74354cc03d6d13878358e3650cba852a" ns2:_="">
    <xsd:import namespace="2dc34f77-fa0f-4e9b-9208-73f5ed2a3669"/>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34f77-fa0f-4e9b-9208-73f5ed2a366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A3668-F13C-4F2D-8D49-C5ED66DD6D80}">
  <ds:schemaRefs>
    <ds:schemaRef ds:uri="http://schemas.microsoft.com/office/2006/metadata/longProperties"/>
  </ds:schemaRefs>
</ds:datastoreItem>
</file>

<file path=customXml/itemProps2.xml><?xml version="1.0" encoding="utf-8"?>
<ds:datastoreItem xmlns:ds="http://schemas.openxmlformats.org/officeDocument/2006/customXml" ds:itemID="{4EA07CB7-9E9D-4E40-946C-C9F2C94B3FCE}"/>
</file>

<file path=customXml/itemProps3.xml><?xml version="1.0" encoding="utf-8"?>
<ds:datastoreItem xmlns:ds="http://schemas.openxmlformats.org/officeDocument/2006/customXml" ds:itemID="{15A68FAC-BD2D-4B14-91F9-A7D3B4DEC368}">
  <ds:schemaRefs>
    <ds:schemaRef ds:uri="http://schemas.microsoft.com/sharepoint/v3/contenttype/forms"/>
  </ds:schemaRefs>
</ds:datastoreItem>
</file>

<file path=customXml/itemProps4.xml><?xml version="1.0" encoding="utf-8"?>
<ds:datastoreItem xmlns:ds="http://schemas.openxmlformats.org/officeDocument/2006/customXml" ds:itemID="{FD62A176-23A3-4F83-A5B8-3C6BC7FECDCB}">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F55F1E67-1628-4326-9B45-1320E040E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Word_ds_ template.dot</Template>
  <TotalTime>14</TotalTime>
  <Pages>4</Pages>
  <Words>1442</Words>
  <Characters>8223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Template_Customer_FAQ</vt:lpstr>
    </vt:vector>
  </TitlesOfParts>
  <Company>Hewlett-Packard Development Company, L.P.</Company>
  <LinksUpToDate>false</LinksUpToDate>
  <CharactersWithSpaces>9646</CharactersWithSpaces>
  <SharedDoc>false</SharedDoc>
  <HLinks>
    <vt:vector size="42" baseType="variant">
      <vt:variant>
        <vt:i4>5373980</vt:i4>
      </vt:variant>
      <vt:variant>
        <vt:i4>18</vt:i4>
      </vt:variant>
      <vt:variant>
        <vt:i4>0</vt:i4>
      </vt:variant>
      <vt:variant>
        <vt:i4>5</vt:i4>
      </vt:variant>
      <vt:variant>
        <vt:lpwstr>http://www.hp.com/go/software</vt:lpwstr>
      </vt:variant>
      <vt:variant>
        <vt:lpwstr/>
      </vt:variant>
      <vt:variant>
        <vt:i4>5570578</vt:i4>
      </vt:variant>
      <vt:variant>
        <vt:i4>15</vt:i4>
      </vt:variant>
      <vt:variant>
        <vt:i4>0</vt:i4>
      </vt:variant>
      <vt:variant>
        <vt:i4>5</vt:i4>
      </vt:variant>
      <vt:variant>
        <vt:lpwstr>http://www.hp.com/go/hpsoftwaresupport/support-lifecycle</vt:lpwstr>
      </vt:variant>
      <vt:variant>
        <vt:lpwstr/>
      </vt:variant>
      <vt:variant>
        <vt:i4>2228350</vt:i4>
      </vt:variant>
      <vt:variant>
        <vt:i4>12</vt:i4>
      </vt:variant>
      <vt:variant>
        <vt:i4>0</vt:i4>
      </vt:variant>
      <vt:variant>
        <vt:i4>5</vt:i4>
      </vt:variant>
      <vt:variant>
        <vt:lpwstr>http://www.hp.com/go/hpsoftwaresupport/</vt:lpwstr>
      </vt:variant>
      <vt:variant>
        <vt:lpwstr/>
      </vt:variant>
      <vt:variant>
        <vt:i4>5373980</vt:i4>
      </vt:variant>
      <vt:variant>
        <vt:i4>9</vt:i4>
      </vt:variant>
      <vt:variant>
        <vt:i4>0</vt:i4>
      </vt:variant>
      <vt:variant>
        <vt:i4>5</vt:i4>
      </vt:variant>
      <vt:variant>
        <vt:lpwstr>http://www.hp.com/go/software</vt:lpwstr>
      </vt:variant>
      <vt:variant>
        <vt:lpwstr/>
      </vt:variant>
      <vt:variant>
        <vt:i4>4980754</vt:i4>
      </vt:variant>
      <vt:variant>
        <vt:i4>6</vt:i4>
      </vt:variant>
      <vt:variant>
        <vt:i4>0</vt:i4>
      </vt:variant>
      <vt:variant>
        <vt:i4>5</vt:i4>
      </vt:variant>
      <vt:variant>
        <vt:lpwstr>http://www.hp.com/go/hpsoftwaresupport/casemanager/submitcase</vt:lpwstr>
      </vt:variant>
      <vt:variant>
        <vt:lpwstr/>
      </vt:variant>
      <vt:variant>
        <vt:i4>2228350</vt:i4>
      </vt:variant>
      <vt:variant>
        <vt:i4>3</vt:i4>
      </vt:variant>
      <vt:variant>
        <vt:i4>0</vt:i4>
      </vt:variant>
      <vt:variant>
        <vt:i4>5</vt:i4>
      </vt:variant>
      <vt:variant>
        <vt:lpwstr>http://www.hp.com/go/hpsoftwaresupport/</vt:lpwstr>
      </vt:variant>
      <vt:variant>
        <vt:lpwstr/>
      </vt:variant>
      <vt:variant>
        <vt:i4>4915211</vt:i4>
      </vt:variant>
      <vt:variant>
        <vt:i4>0</vt:i4>
      </vt:variant>
      <vt:variant>
        <vt:i4>0</vt:i4>
      </vt:variant>
      <vt:variant>
        <vt:i4>5</vt:i4>
      </vt:variant>
      <vt:variant>
        <vt:lpwstr>http://h20229.www2.hp.com/buy/index.html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Template_Customer_FAQ</dc:title>
  <dc:creator>HP Software Services</dc:creator>
  <cp:lastModifiedBy>Heiko Richter</cp:lastModifiedBy>
  <cp:revision>8</cp:revision>
  <cp:lastPrinted>2009-08-25T13:56:00Z</cp:lastPrinted>
  <dcterms:created xsi:type="dcterms:W3CDTF">2013-04-25T14:27:00Z</dcterms:created>
  <dcterms:modified xsi:type="dcterms:W3CDTF">2015-05-21T06:43:00Z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tNameFull">
    <vt:lpwstr>Full Product Name</vt:lpwstr>
  </property>
  <property fmtid="{D5CDD505-2E9C-101B-9397-08002B2CF9AE}" pid="3" name="ProductVersion">
    <vt:lpwstr>X.Y</vt:lpwstr>
  </property>
  <property fmtid="{D5CDD505-2E9C-101B-9397-08002B2CF9AE}" pid="4" name="ProductNameAbbr">
    <vt:lpwstr>FPN</vt:lpwstr>
  </property>
  <property fmtid="{D5CDD505-2E9C-101B-9397-08002B2CF9AE}" pid="5" name="ProductFamily">
    <vt:lpwstr>OpenView</vt:lpwstr>
  </property>
  <property fmtid="{D5CDD505-2E9C-101B-9397-08002B2CF9AE}" pid="6" name="AnnouncementDate">
    <vt:lpwstr>MONTH DD, YYYY</vt:lpwstr>
  </property>
  <property fmtid="{D5CDD505-2E9C-101B-9397-08002B2CF9AE}" pid="7" name="EndOfSales">
    <vt:lpwstr>MONTH DD, YYYY</vt:lpwstr>
  </property>
  <property fmtid="{D5CDD505-2E9C-101B-9397-08002B2CF9AE}" pid="8" name="EOS_VersionMature">
    <vt:lpwstr>MONTH DD, YYYY</vt:lpwstr>
  </property>
  <property fmtid="{D5CDD505-2E9C-101B-9397-08002B2CF9AE}" pid="9" name="EOS_FullSupport">
    <vt:lpwstr>MONTH DD, YYYY</vt:lpwstr>
  </property>
  <property fmtid="{D5CDD505-2E9C-101B-9397-08002B2CF9AE}" pid="10" name="EOS_MaintSupport">
    <vt:lpwstr>MONTH DD, YYYY</vt:lpwstr>
  </property>
  <property fmtid="{D5CDD505-2E9C-101B-9397-08002B2CF9AE}" pid="11" name="EOS_SelfHelpSupport">
    <vt:lpwstr>MONTH DD, YYYY</vt:lpwstr>
  </property>
  <property fmtid="{D5CDD505-2E9C-101B-9397-08002B2CF9AE}" pid="12" name="ProductLatestVersion">
    <vt:lpwstr>Y.Z</vt:lpwstr>
  </property>
  <property fmtid="{D5CDD505-2E9C-101B-9397-08002B2CF9AE}" pid="13" name="PublicationDate">
    <vt:lpwstr>DD/YYYY</vt:lpwstr>
  </property>
  <property fmtid="{D5CDD505-2E9C-101B-9397-08002B2CF9AE}" pid="14" name="ProductLatestVersionMR">
    <vt:lpwstr>MONTH DD, YYYY</vt:lpwstr>
  </property>
  <property fmtid="{D5CDD505-2E9C-101B-9397-08002B2CF9AE}" pid="15" name="PullReleaseUntil">
    <vt:lpwstr>MONTH DD, YYYY</vt:lpwstr>
  </property>
  <property fmtid="{D5CDD505-2E9C-101B-9397-08002B2CF9AE}" pid="16" name="PullReleaseName">
    <vt:lpwstr>ReleaseName</vt:lpwstr>
  </property>
  <property fmtid="{D5CDD505-2E9C-101B-9397-08002B2CF9AE}" pid="17" name="AnnouncementMonth">
    <vt:lpwstr>MM</vt:lpwstr>
  </property>
  <property fmtid="{D5CDD505-2E9C-101B-9397-08002B2CF9AE}" pid="18" name="AnnouncementYear">
    <vt:lpwstr>YYYY</vt:lpwstr>
  </property>
  <property fmtid="{D5CDD505-2E9C-101B-9397-08002B2CF9AE}" pid="19" name="ContentType">
    <vt:lpwstr>Document</vt:lpwstr>
  </property>
  <property fmtid="{D5CDD505-2E9C-101B-9397-08002B2CF9AE}" pid="20" name="ContentTypeId">
    <vt:lpwstr>0x010100A3586F40E6E03E408FF21E375B68B66E</vt:lpwstr>
  </property>
</Properties>
</file>