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AF7D4B" w14:textId="77777777" w:rsidR="00DE06A4" w:rsidRPr="00B73A76" w:rsidRDefault="00B73A76" w:rsidP="00B73A76">
      <w:pPr>
        <w:jc w:val="center"/>
        <w:rPr>
          <w:rFonts w:ascii="Verdana" w:hAnsi="Verdana"/>
          <w:b/>
          <w:sz w:val="28"/>
          <w:szCs w:val="28"/>
        </w:rPr>
      </w:pPr>
      <w:r w:rsidRPr="00B73A76">
        <w:rPr>
          <w:rFonts w:ascii="Verdana" w:hAnsi="Verdana"/>
          <w:b/>
          <w:sz w:val="28"/>
          <w:szCs w:val="28"/>
        </w:rPr>
        <w:t>Accessing the console of a Lights-Out 100 (DL180 G6)</w:t>
      </w:r>
    </w:p>
    <w:p w14:paraId="7BAF7D4D" w14:textId="77777777" w:rsidR="00B73A76" w:rsidRPr="00B73A76" w:rsidRDefault="00B73A76" w:rsidP="00B73A76">
      <w:pPr>
        <w:jc w:val="right"/>
        <w:rPr>
          <w:rFonts w:ascii="Verdana" w:hAnsi="Verdana"/>
          <w:i/>
        </w:rPr>
      </w:pPr>
    </w:p>
    <w:p w14:paraId="7BAF7D4E" w14:textId="77777777" w:rsidR="00B73A76" w:rsidRDefault="00B73A76" w:rsidP="00B73A76">
      <w:pPr>
        <w:rPr>
          <w:rFonts w:ascii="Verdana" w:hAnsi="Verdana"/>
        </w:rPr>
      </w:pPr>
      <w:r w:rsidRPr="00B73A76">
        <w:rPr>
          <w:rFonts w:ascii="Verdana" w:hAnsi="Verdana"/>
        </w:rPr>
        <w:t xml:space="preserve">When </w:t>
      </w:r>
      <w:r>
        <w:rPr>
          <w:rFonts w:ascii="Verdana" w:hAnsi="Verdana"/>
        </w:rPr>
        <w:t xml:space="preserve">integrated onto the usual management network, previous methods of accessing the console of a </w:t>
      </w:r>
      <w:proofErr w:type="spellStart"/>
      <w:r>
        <w:rPr>
          <w:rFonts w:ascii="Verdana" w:hAnsi="Verdana"/>
        </w:rPr>
        <w:t>ProLiant</w:t>
      </w:r>
      <w:proofErr w:type="spellEnd"/>
      <w:r>
        <w:rPr>
          <w:rFonts w:ascii="Verdana" w:hAnsi="Verdana"/>
        </w:rPr>
        <w:t xml:space="preserve"> as used for </w:t>
      </w:r>
      <w:proofErr w:type="spellStart"/>
      <w:proofErr w:type="gramStart"/>
      <w:r>
        <w:rPr>
          <w:rFonts w:ascii="Verdana" w:hAnsi="Verdana"/>
        </w:rPr>
        <w:t>iLO</w:t>
      </w:r>
      <w:proofErr w:type="spellEnd"/>
      <w:proofErr w:type="gramEnd"/>
      <w:r>
        <w:rPr>
          <w:rFonts w:ascii="Verdana" w:hAnsi="Verdana"/>
        </w:rPr>
        <w:t xml:space="preserve"> and iLO2 do not work for the LO100.</w:t>
      </w:r>
    </w:p>
    <w:p w14:paraId="7BAF7D4F" w14:textId="77777777" w:rsidR="00B73A76" w:rsidRDefault="00B73A76" w:rsidP="00B73A76">
      <w:pPr>
        <w:rPr>
          <w:rFonts w:ascii="Verdana" w:hAnsi="Verdana"/>
        </w:rPr>
      </w:pPr>
      <w:r>
        <w:rPr>
          <w:rFonts w:ascii="Verdana" w:hAnsi="Verdana"/>
        </w:rPr>
        <w:t>If you establish a SSH tunnel via the admin node from a Windows desktop on the customer network to the LO100, port 80, it is possible to access the LO100 web pages, but the KVM applet will not work because the browser downloads the applet and then it attempts to access the IP address of the LO100 on the management network rather than the IP address and port number of the tunnel.</w:t>
      </w:r>
    </w:p>
    <w:p w14:paraId="7BAF7D50" w14:textId="77777777" w:rsidR="00B73A76" w:rsidRDefault="00B73A76" w:rsidP="00B73A76">
      <w:pPr>
        <w:rPr>
          <w:rFonts w:ascii="Verdana" w:hAnsi="Verdana"/>
        </w:rPr>
      </w:pPr>
      <w:r>
        <w:rPr>
          <w:rFonts w:ascii="Verdana" w:hAnsi="Verdana"/>
        </w:rPr>
        <w:t>You can get round this problem by downloading the KVM Java applet and running it as a stand-alone Java application as follows.</w:t>
      </w:r>
    </w:p>
    <w:p w14:paraId="7BAF7D51" w14:textId="77777777" w:rsidR="00B73A76" w:rsidRDefault="00B73A76" w:rsidP="00B73A76">
      <w:pPr>
        <w:pStyle w:val="ListParagraph"/>
        <w:numPr>
          <w:ilvl w:val="0"/>
          <w:numId w:val="1"/>
        </w:numPr>
        <w:rPr>
          <w:rFonts w:ascii="Verdana" w:hAnsi="Verdana"/>
        </w:rPr>
      </w:pPr>
      <w:r>
        <w:rPr>
          <w:rFonts w:ascii="Verdana" w:hAnsi="Verdana"/>
        </w:rPr>
        <w:t>(You only need to do this step once).  Download the KVM applet from the LO100</w:t>
      </w:r>
      <w:r w:rsidR="002E15A1">
        <w:rPr>
          <w:rFonts w:ascii="Verdana" w:hAnsi="Verdana"/>
        </w:rPr>
        <w:t xml:space="preserve"> using </w:t>
      </w:r>
      <w:proofErr w:type="spellStart"/>
      <w:r w:rsidR="002E15A1">
        <w:rPr>
          <w:rFonts w:ascii="Verdana" w:hAnsi="Verdana"/>
        </w:rPr>
        <w:t>wget</w:t>
      </w:r>
      <w:proofErr w:type="spellEnd"/>
      <w:r w:rsidR="002E15A1">
        <w:rPr>
          <w:rFonts w:ascii="Verdana" w:hAnsi="Verdana"/>
        </w:rPr>
        <w:t xml:space="preserve"> from </w:t>
      </w:r>
      <w:r>
        <w:rPr>
          <w:rFonts w:ascii="Verdana" w:hAnsi="Verdana"/>
        </w:rPr>
        <w:t>th</w:t>
      </w:r>
      <w:r w:rsidR="002E15A1">
        <w:rPr>
          <w:rFonts w:ascii="Verdana" w:hAnsi="Verdana"/>
        </w:rPr>
        <w:t>e admin node.  In this example, the IP address of the LO100 is 14.2.65.27.</w:t>
      </w:r>
    </w:p>
    <w:p w14:paraId="7BAF7D52" w14:textId="77777777" w:rsidR="00B73A76" w:rsidRPr="002E15A1" w:rsidRDefault="00105B45" w:rsidP="002E15A1">
      <w:pPr>
        <w:ind w:left="360"/>
        <w:rPr>
          <w:rFonts w:ascii="Courier New" w:hAnsi="Courier New" w:cs="Courier New"/>
          <w:color w:val="7030A0"/>
          <w:sz w:val="20"/>
          <w:szCs w:val="20"/>
        </w:rPr>
      </w:pPr>
      <w:proofErr w:type="gramStart"/>
      <w:r>
        <w:rPr>
          <w:rFonts w:ascii="Courier New" w:hAnsi="Courier New" w:cs="Courier New"/>
          <w:color w:val="7030A0"/>
          <w:sz w:val="20"/>
          <w:szCs w:val="20"/>
        </w:rPr>
        <w:t>an01-a-1</w:t>
      </w:r>
      <w:proofErr w:type="gramEnd"/>
      <w:r>
        <w:rPr>
          <w:rFonts w:ascii="Courier New" w:hAnsi="Courier New" w:cs="Courier New"/>
          <w:color w:val="7030A0"/>
          <w:sz w:val="20"/>
          <w:szCs w:val="20"/>
        </w:rPr>
        <w:t>:/</w:t>
      </w:r>
      <w:proofErr w:type="spellStart"/>
      <w:r>
        <w:rPr>
          <w:rFonts w:ascii="Courier New" w:hAnsi="Courier New" w:cs="Courier New"/>
          <w:color w:val="7030A0"/>
          <w:sz w:val="20"/>
          <w:szCs w:val="20"/>
        </w:rPr>
        <w:t>var</w:t>
      </w:r>
      <w:proofErr w:type="spellEnd"/>
      <w:r>
        <w:rPr>
          <w:rFonts w:ascii="Courier New" w:hAnsi="Courier New" w:cs="Courier New"/>
          <w:color w:val="7030A0"/>
          <w:sz w:val="20"/>
          <w:szCs w:val="20"/>
        </w:rPr>
        <w:t>/local/</w:t>
      </w:r>
      <w:proofErr w:type="spellStart"/>
      <w:r>
        <w:rPr>
          <w:rFonts w:ascii="Courier New" w:hAnsi="Courier New" w:cs="Courier New"/>
          <w:color w:val="7030A0"/>
          <w:sz w:val="20"/>
          <w:szCs w:val="20"/>
        </w:rPr>
        <w:t>tmp</w:t>
      </w:r>
      <w:proofErr w:type="spellEnd"/>
      <w:r w:rsidR="00B73A76" w:rsidRPr="002E15A1">
        <w:rPr>
          <w:rFonts w:ascii="Courier New" w:hAnsi="Courier New" w:cs="Courier New"/>
          <w:color w:val="7030A0"/>
          <w:sz w:val="20"/>
          <w:szCs w:val="20"/>
        </w:rPr>
        <w:t xml:space="preserve"> # </w:t>
      </w:r>
      <w:proofErr w:type="spellStart"/>
      <w:r w:rsidR="00B73A76" w:rsidRPr="002E15A1">
        <w:rPr>
          <w:rFonts w:ascii="Courier New" w:hAnsi="Courier New" w:cs="Courier New"/>
          <w:b/>
          <w:color w:val="7030A0"/>
          <w:sz w:val="20"/>
          <w:szCs w:val="20"/>
        </w:rPr>
        <w:t>wget</w:t>
      </w:r>
      <w:proofErr w:type="spellEnd"/>
      <w:r w:rsidR="00B73A76" w:rsidRPr="002E15A1">
        <w:rPr>
          <w:rFonts w:ascii="Courier New" w:hAnsi="Courier New" w:cs="Courier New"/>
          <w:b/>
          <w:color w:val="7030A0"/>
          <w:sz w:val="20"/>
          <w:szCs w:val="20"/>
        </w:rPr>
        <w:t xml:space="preserve"> </w:t>
      </w:r>
      <w:r w:rsidR="002E15A1" w:rsidRPr="00105B45">
        <w:rPr>
          <w:rFonts w:ascii="Courier New" w:hAnsi="Courier New" w:cs="Courier New"/>
          <w:b/>
          <w:color w:val="7030A0"/>
          <w:sz w:val="20"/>
          <w:szCs w:val="20"/>
        </w:rPr>
        <w:t>http://14</w:t>
      </w:r>
      <w:r w:rsidR="00B73A76" w:rsidRPr="002E15A1">
        <w:rPr>
          <w:rFonts w:ascii="Courier New" w:hAnsi="Courier New" w:cs="Courier New"/>
          <w:b/>
          <w:color w:val="7030A0"/>
          <w:sz w:val="20"/>
          <w:szCs w:val="20"/>
        </w:rPr>
        <w:t>.2.65.27/M2.JAR</w:t>
      </w:r>
      <w:r w:rsidR="00B73A76" w:rsidRPr="002E15A1">
        <w:rPr>
          <w:rFonts w:ascii="Courier New" w:hAnsi="Courier New" w:cs="Courier New"/>
          <w:color w:val="7030A0"/>
          <w:sz w:val="20"/>
          <w:szCs w:val="20"/>
        </w:rPr>
        <w:br/>
        <w:t xml:space="preserve">--12:09:32--  </w:t>
      </w:r>
      <w:r w:rsidR="002E15A1" w:rsidRPr="00105B45">
        <w:rPr>
          <w:rFonts w:ascii="Courier New" w:hAnsi="Courier New" w:cs="Courier New"/>
          <w:color w:val="7030A0"/>
          <w:sz w:val="20"/>
          <w:szCs w:val="20"/>
        </w:rPr>
        <w:t>http://14</w:t>
      </w:r>
      <w:r w:rsidR="00B73A76" w:rsidRPr="002E15A1">
        <w:rPr>
          <w:rFonts w:ascii="Courier New" w:hAnsi="Courier New" w:cs="Courier New"/>
          <w:color w:val="7030A0"/>
          <w:sz w:val="20"/>
          <w:szCs w:val="20"/>
        </w:rPr>
        <w:t>.2.65.27/M2.JAR</w:t>
      </w:r>
      <w:r w:rsidR="00B73A76" w:rsidRPr="002E15A1">
        <w:rPr>
          <w:rFonts w:ascii="Courier New" w:hAnsi="Courier New" w:cs="Courier New"/>
          <w:color w:val="7030A0"/>
          <w:sz w:val="20"/>
          <w:szCs w:val="20"/>
        </w:rPr>
        <w:br/>
        <w:t xml:space="preserve">           =&gt; `M2.JAR</w:t>
      </w:r>
      <w:r w:rsidR="002E15A1">
        <w:rPr>
          <w:rFonts w:ascii="Courier New" w:hAnsi="Courier New" w:cs="Courier New"/>
          <w:color w:val="7030A0"/>
          <w:sz w:val="20"/>
          <w:szCs w:val="20"/>
        </w:rPr>
        <w:t>’</w:t>
      </w:r>
      <w:r w:rsidR="00B73A76" w:rsidRPr="002E15A1">
        <w:rPr>
          <w:rFonts w:ascii="Courier New" w:hAnsi="Courier New" w:cs="Courier New"/>
          <w:color w:val="7030A0"/>
          <w:sz w:val="20"/>
          <w:szCs w:val="20"/>
        </w:rPr>
        <w:br/>
        <w:t xml:space="preserve">Connecting to 14.2.65.27:80... </w:t>
      </w:r>
      <w:proofErr w:type="gramStart"/>
      <w:r w:rsidR="00B73A76" w:rsidRPr="002E15A1">
        <w:rPr>
          <w:rFonts w:ascii="Courier New" w:hAnsi="Courier New" w:cs="Courier New"/>
          <w:color w:val="7030A0"/>
          <w:sz w:val="20"/>
          <w:szCs w:val="20"/>
        </w:rPr>
        <w:t>connected</w:t>
      </w:r>
      <w:proofErr w:type="gramEnd"/>
      <w:r w:rsidR="00B73A76" w:rsidRPr="002E15A1">
        <w:rPr>
          <w:rFonts w:ascii="Courier New" w:hAnsi="Courier New" w:cs="Courier New"/>
          <w:color w:val="7030A0"/>
          <w:sz w:val="20"/>
          <w:szCs w:val="20"/>
        </w:rPr>
        <w:t>.</w:t>
      </w:r>
      <w:r w:rsidR="00B73A76" w:rsidRPr="002E15A1">
        <w:rPr>
          <w:rFonts w:ascii="Courier New" w:hAnsi="Courier New" w:cs="Courier New"/>
          <w:color w:val="7030A0"/>
          <w:sz w:val="20"/>
          <w:szCs w:val="20"/>
        </w:rPr>
        <w:br/>
        <w:t>HTTP request sent, awaiting response... 200 OK</w:t>
      </w:r>
      <w:r w:rsidR="00B73A76" w:rsidRPr="002E15A1">
        <w:rPr>
          <w:rFonts w:ascii="Courier New" w:hAnsi="Courier New" w:cs="Courier New"/>
          <w:color w:val="7030A0"/>
          <w:sz w:val="20"/>
          <w:szCs w:val="20"/>
        </w:rPr>
        <w:br/>
        <w:t>Length: 683,697 (668K) [application/java-archive]</w:t>
      </w:r>
      <w:r w:rsidR="00B73A76" w:rsidRPr="002E15A1">
        <w:rPr>
          <w:rFonts w:ascii="Courier New" w:hAnsi="Courier New" w:cs="Courier New"/>
          <w:color w:val="7030A0"/>
          <w:sz w:val="20"/>
          <w:szCs w:val="20"/>
        </w:rPr>
        <w:br/>
      </w:r>
      <w:r w:rsidR="002E15A1">
        <w:rPr>
          <w:rFonts w:ascii="Courier New" w:hAnsi="Courier New" w:cs="Courier New"/>
          <w:color w:val="7030A0"/>
          <w:sz w:val="20"/>
          <w:szCs w:val="20"/>
        </w:rPr>
        <w:t>100%[==============</w:t>
      </w:r>
      <w:r w:rsidR="00B73A76" w:rsidRPr="002E15A1">
        <w:rPr>
          <w:rFonts w:ascii="Courier New" w:hAnsi="Courier New" w:cs="Courier New"/>
          <w:color w:val="7030A0"/>
          <w:sz w:val="20"/>
          <w:szCs w:val="20"/>
        </w:rPr>
        <w:t>==========================</w:t>
      </w:r>
      <w:r w:rsidR="002E15A1" w:rsidRPr="002E15A1">
        <w:rPr>
          <w:rFonts w:ascii="Courier New" w:hAnsi="Courier New" w:cs="Courier New"/>
          <w:color w:val="7030A0"/>
          <w:sz w:val="20"/>
          <w:szCs w:val="20"/>
        </w:rPr>
        <w:sym w:font="Wingdings" w:char="F0E8"/>
      </w:r>
      <w:r w:rsidR="00B73A76" w:rsidRPr="002E15A1">
        <w:rPr>
          <w:rFonts w:ascii="Courier New" w:hAnsi="Courier New" w:cs="Courier New"/>
          <w:color w:val="7030A0"/>
          <w:sz w:val="20"/>
          <w:szCs w:val="20"/>
        </w:rPr>
        <w:t>] 683,697      361.45K/s</w:t>
      </w:r>
      <w:r w:rsidR="00B73A76" w:rsidRPr="002E15A1">
        <w:rPr>
          <w:rFonts w:ascii="Courier New" w:hAnsi="Courier New" w:cs="Courier New"/>
          <w:color w:val="7030A0"/>
          <w:sz w:val="20"/>
          <w:szCs w:val="20"/>
        </w:rPr>
        <w:br/>
        <w:t>12:09:34 (360.53 KB/s) - `M2.JAR</w:t>
      </w:r>
      <w:r w:rsidR="002E15A1">
        <w:rPr>
          <w:rFonts w:ascii="Courier New" w:hAnsi="Courier New" w:cs="Courier New"/>
          <w:color w:val="7030A0"/>
          <w:sz w:val="20"/>
          <w:szCs w:val="20"/>
        </w:rPr>
        <w:t>’</w:t>
      </w:r>
      <w:r w:rsidR="00B73A76" w:rsidRPr="002E15A1">
        <w:rPr>
          <w:rFonts w:ascii="Courier New" w:hAnsi="Courier New" w:cs="Courier New"/>
          <w:color w:val="7030A0"/>
          <w:sz w:val="20"/>
          <w:szCs w:val="20"/>
        </w:rPr>
        <w:t xml:space="preserve"> saved [683697/683697]</w:t>
      </w:r>
      <w:r w:rsidR="00B73A76" w:rsidRPr="002E15A1">
        <w:rPr>
          <w:rFonts w:ascii="Courier New" w:hAnsi="Courier New" w:cs="Courier New"/>
          <w:color w:val="7030A0"/>
          <w:sz w:val="20"/>
          <w:szCs w:val="20"/>
        </w:rPr>
        <w:br/>
      </w:r>
      <w:r w:rsidR="00B73A76" w:rsidRPr="002E15A1">
        <w:rPr>
          <w:rFonts w:ascii="Courier New" w:hAnsi="Courier New" w:cs="Courier New"/>
          <w:color w:val="7030A0"/>
          <w:sz w:val="20"/>
          <w:szCs w:val="20"/>
        </w:rPr>
        <w:br/>
      </w:r>
      <w:r>
        <w:rPr>
          <w:rFonts w:ascii="Courier New" w:hAnsi="Courier New" w:cs="Courier New"/>
          <w:color w:val="7030A0"/>
          <w:sz w:val="20"/>
          <w:szCs w:val="20"/>
        </w:rPr>
        <w:t>an01-a-1:/</w:t>
      </w:r>
      <w:proofErr w:type="spellStart"/>
      <w:r>
        <w:rPr>
          <w:rFonts w:ascii="Courier New" w:hAnsi="Courier New" w:cs="Courier New"/>
          <w:color w:val="7030A0"/>
          <w:sz w:val="20"/>
          <w:szCs w:val="20"/>
        </w:rPr>
        <w:t>var</w:t>
      </w:r>
      <w:proofErr w:type="spellEnd"/>
      <w:r>
        <w:rPr>
          <w:rFonts w:ascii="Courier New" w:hAnsi="Courier New" w:cs="Courier New"/>
          <w:color w:val="7030A0"/>
          <w:sz w:val="20"/>
          <w:szCs w:val="20"/>
        </w:rPr>
        <w:t>/local/</w:t>
      </w:r>
      <w:proofErr w:type="spellStart"/>
      <w:r>
        <w:rPr>
          <w:rFonts w:ascii="Courier New" w:hAnsi="Courier New" w:cs="Courier New"/>
          <w:color w:val="7030A0"/>
          <w:sz w:val="20"/>
          <w:szCs w:val="20"/>
        </w:rPr>
        <w:t>tmp</w:t>
      </w:r>
      <w:proofErr w:type="spellEnd"/>
      <w:r w:rsidR="00B73A76" w:rsidRPr="002E15A1">
        <w:rPr>
          <w:rFonts w:ascii="Courier New" w:hAnsi="Courier New" w:cs="Courier New"/>
          <w:color w:val="7030A0"/>
          <w:sz w:val="20"/>
          <w:szCs w:val="20"/>
        </w:rPr>
        <w:t xml:space="preserve"> # </w:t>
      </w:r>
      <w:proofErr w:type="spellStart"/>
      <w:r w:rsidR="00B73A76" w:rsidRPr="002E15A1">
        <w:rPr>
          <w:rFonts w:ascii="Courier New" w:hAnsi="Courier New" w:cs="Courier New"/>
          <w:b/>
          <w:color w:val="7030A0"/>
          <w:sz w:val="20"/>
          <w:szCs w:val="20"/>
        </w:rPr>
        <w:t>ll</w:t>
      </w:r>
      <w:proofErr w:type="spellEnd"/>
      <w:r w:rsidR="00B73A76" w:rsidRPr="002E15A1">
        <w:rPr>
          <w:rFonts w:ascii="Courier New" w:hAnsi="Courier New" w:cs="Courier New"/>
          <w:b/>
          <w:color w:val="7030A0"/>
          <w:sz w:val="20"/>
          <w:szCs w:val="20"/>
        </w:rPr>
        <w:t xml:space="preserve"> M2.JAR</w:t>
      </w:r>
      <w:r w:rsidR="00B73A76" w:rsidRPr="002E15A1">
        <w:rPr>
          <w:rFonts w:ascii="Courier New" w:hAnsi="Courier New" w:cs="Courier New"/>
          <w:color w:val="7030A0"/>
          <w:sz w:val="20"/>
          <w:szCs w:val="20"/>
        </w:rPr>
        <w:br/>
        <w:t>-</w:t>
      </w:r>
      <w:proofErr w:type="spellStart"/>
      <w:r w:rsidR="00B73A76" w:rsidRPr="002E15A1">
        <w:rPr>
          <w:rFonts w:ascii="Courier New" w:hAnsi="Courier New" w:cs="Courier New"/>
          <w:color w:val="7030A0"/>
          <w:sz w:val="20"/>
          <w:szCs w:val="20"/>
        </w:rPr>
        <w:t>rw</w:t>
      </w:r>
      <w:proofErr w:type="spellEnd"/>
      <w:r w:rsidR="00B73A76" w:rsidRPr="002E15A1">
        <w:rPr>
          <w:rFonts w:ascii="Courier New" w:hAnsi="Courier New" w:cs="Courier New"/>
          <w:color w:val="7030A0"/>
          <w:sz w:val="20"/>
          <w:szCs w:val="20"/>
        </w:rPr>
        <w:t>-r</w:t>
      </w:r>
      <w:r w:rsidR="002E15A1">
        <w:rPr>
          <w:rFonts w:ascii="Courier New" w:hAnsi="Courier New" w:cs="Courier New"/>
          <w:color w:val="7030A0"/>
          <w:sz w:val="20"/>
          <w:szCs w:val="20"/>
        </w:rPr>
        <w:t>—</w:t>
      </w:r>
      <w:r w:rsidR="00B73A76" w:rsidRPr="002E15A1">
        <w:rPr>
          <w:rFonts w:ascii="Courier New" w:hAnsi="Courier New" w:cs="Courier New"/>
          <w:color w:val="7030A0"/>
          <w:sz w:val="20"/>
          <w:szCs w:val="20"/>
        </w:rPr>
        <w:t>r</w:t>
      </w:r>
      <w:r w:rsidR="002E15A1">
        <w:rPr>
          <w:rFonts w:ascii="Courier New" w:hAnsi="Courier New" w:cs="Courier New"/>
          <w:color w:val="7030A0"/>
          <w:sz w:val="20"/>
          <w:szCs w:val="20"/>
        </w:rPr>
        <w:t>—</w:t>
      </w:r>
      <w:r w:rsidR="00B73A76" w:rsidRPr="002E15A1">
        <w:rPr>
          <w:rFonts w:ascii="Courier New" w:hAnsi="Courier New" w:cs="Courier New"/>
          <w:color w:val="7030A0"/>
          <w:sz w:val="20"/>
          <w:szCs w:val="20"/>
        </w:rPr>
        <w:t xml:space="preserve">1 root </w:t>
      </w:r>
      <w:proofErr w:type="spellStart"/>
      <w:r w:rsidR="00B73A76" w:rsidRPr="002E15A1">
        <w:rPr>
          <w:rFonts w:ascii="Courier New" w:hAnsi="Courier New" w:cs="Courier New"/>
          <w:color w:val="7030A0"/>
          <w:sz w:val="20"/>
          <w:szCs w:val="20"/>
        </w:rPr>
        <w:t>root</w:t>
      </w:r>
      <w:proofErr w:type="spellEnd"/>
      <w:r w:rsidR="00B73A76" w:rsidRPr="002E15A1">
        <w:rPr>
          <w:rFonts w:ascii="Courier New" w:hAnsi="Courier New" w:cs="Courier New"/>
          <w:color w:val="7030A0"/>
          <w:sz w:val="20"/>
          <w:szCs w:val="20"/>
        </w:rPr>
        <w:t xml:space="preserve"> 683697 Mar  4  2009 M2.JAR</w:t>
      </w:r>
      <w:r w:rsidR="00B73A76" w:rsidRPr="002E15A1">
        <w:rPr>
          <w:rFonts w:ascii="Courier New" w:hAnsi="Courier New" w:cs="Courier New"/>
          <w:color w:val="7030A0"/>
          <w:sz w:val="20"/>
          <w:szCs w:val="20"/>
        </w:rPr>
        <w:br/>
      </w:r>
      <w:r>
        <w:rPr>
          <w:rFonts w:ascii="Courier New" w:hAnsi="Courier New" w:cs="Courier New"/>
          <w:color w:val="7030A0"/>
          <w:sz w:val="20"/>
          <w:szCs w:val="20"/>
        </w:rPr>
        <w:t>an01-a-1:/</w:t>
      </w:r>
      <w:proofErr w:type="spellStart"/>
      <w:r>
        <w:rPr>
          <w:rFonts w:ascii="Courier New" w:hAnsi="Courier New" w:cs="Courier New"/>
          <w:color w:val="7030A0"/>
          <w:sz w:val="20"/>
          <w:szCs w:val="20"/>
        </w:rPr>
        <w:t>var</w:t>
      </w:r>
      <w:proofErr w:type="spellEnd"/>
      <w:r>
        <w:rPr>
          <w:rFonts w:ascii="Courier New" w:hAnsi="Courier New" w:cs="Courier New"/>
          <w:color w:val="7030A0"/>
          <w:sz w:val="20"/>
          <w:szCs w:val="20"/>
        </w:rPr>
        <w:t>/local/</w:t>
      </w:r>
      <w:proofErr w:type="spellStart"/>
      <w:r>
        <w:rPr>
          <w:rFonts w:ascii="Courier New" w:hAnsi="Courier New" w:cs="Courier New"/>
          <w:color w:val="7030A0"/>
          <w:sz w:val="20"/>
          <w:szCs w:val="20"/>
        </w:rPr>
        <w:t>tmp</w:t>
      </w:r>
      <w:proofErr w:type="spellEnd"/>
      <w:r w:rsidR="00B73A76" w:rsidRPr="002E15A1">
        <w:rPr>
          <w:rFonts w:ascii="Courier New" w:hAnsi="Courier New" w:cs="Courier New"/>
          <w:color w:val="7030A0"/>
          <w:sz w:val="20"/>
          <w:szCs w:val="20"/>
        </w:rPr>
        <w:t xml:space="preserve"> #</w:t>
      </w:r>
    </w:p>
    <w:p w14:paraId="7BAF7D53" w14:textId="2477A4E4" w:rsidR="002E15A1" w:rsidRDefault="002E15A1" w:rsidP="002E15A1">
      <w:pPr>
        <w:ind w:left="360"/>
        <w:rPr>
          <w:rFonts w:ascii="Verdana" w:hAnsi="Verdana"/>
        </w:rPr>
      </w:pPr>
      <w:r>
        <w:rPr>
          <w:rFonts w:ascii="Verdana" w:hAnsi="Verdana"/>
        </w:rPr>
        <w:t xml:space="preserve">Now </w:t>
      </w:r>
      <w:r w:rsidR="00105B45">
        <w:rPr>
          <w:rFonts w:ascii="Verdana" w:hAnsi="Verdana"/>
        </w:rPr>
        <w:t>copy</w:t>
      </w:r>
      <w:r>
        <w:rPr>
          <w:rFonts w:ascii="Verdana" w:hAnsi="Verdana"/>
        </w:rPr>
        <w:t xml:space="preserve"> the file M2.JAR onto the Windows desktop that is on the customer network.</w:t>
      </w:r>
      <w:r w:rsidR="00FC5B23">
        <w:rPr>
          <w:rFonts w:ascii="Verdana" w:hAnsi="Verdana"/>
        </w:rPr>
        <w:t xml:space="preserve">  If you are using RDA and tunnel from putty place the M2.JAR file on your desktop.</w:t>
      </w:r>
      <w:bookmarkStart w:id="0" w:name="_GoBack"/>
      <w:bookmarkEnd w:id="0"/>
      <w:r>
        <w:rPr>
          <w:rFonts w:ascii="Verdana" w:hAnsi="Verdana"/>
        </w:rPr>
        <w:br/>
      </w:r>
    </w:p>
    <w:p w14:paraId="7BAF7D54" w14:textId="77777777" w:rsidR="002E15A1" w:rsidRDefault="002E15A1" w:rsidP="002E15A1">
      <w:pPr>
        <w:pStyle w:val="ListParagraph"/>
        <w:numPr>
          <w:ilvl w:val="0"/>
          <w:numId w:val="1"/>
        </w:numPr>
        <w:rPr>
          <w:rFonts w:ascii="Verdana" w:hAnsi="Verdana"/>
        </w:rPr>
      </w:pPr>
      <w:r>
        <w:rPr>
          <w:rFonts w:ascii="Verdana" w:hAnsi="Verdana"/>
        </w:rPr>
        <w:t>Establish a SSH tunnel from port 80 of the Windows desktop to port 80 of the LO100 by first logging on to the admin node using Putty.  Once logged on, change settings and then go to Connection -&gt; SSH -&gt; Tunnels and create a new local tunnel from Source port 80 to destination &lt;LO100 IP address&gt;:80, like this:</w:t>
      </w:r>
      <w:r>
        <w:rPr>
          <w:rFonts w:ascii="Verdana" w:hAnsi="Verdana"/>
        </w:rPr>
        <w:br/>
      </w:r>
      <w:r>
        <w:rPr>
          <w:rFonts w:ascii="Verdana" w:hAnsi="Verdana"/>
        </w:rPr>
        <w:br/>
      </w:r>
      <w:r>
        <w:rPr>
          <w:rFonts w:ascii="Verdana" w:hAnsi="Verdana"/>
          <w:noProof/>
          <w:lang w:val="en-US"/>
        </w:rPr>
        <w:drawing>
          <wp:inline distT="0" distB="0" distL="0" distR="0" wp14:anchorId="7BAF7D59" wp14:editId="7BAF7D5A">
            <wp:extent cx="4076700" cy="248602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srcRect/>
                    <a:stretch>
                      <a:fillRect/>
                    </a:stretch>
                  </pic:blipFill>
                  <pic:spPr bwMode="auto">
                    <a:xfrm>
                      <a:off x="0" y="0"/>
                      <a:ext cx="4076700" cy="2486025"/>
                    </a:xfrm>
                    <a:prstGeom prst="rect">
                      <a:avLst/>
                    </a:prstGeom>
                    <a:noFill/>
                    <a:ln w="9525">
                      <a:noFill/>
                      <a:miter lim="800000"/>
                      <a:headEnd/>
                      <a:tailEnd/>
                    </a:ln>
                  </pic:spPr>
                </pic:pic>
              </a:graphicData>
            </a:graphic>
          </wp:inline>
        </w:drawing>
      </w:r>
    </w:p>
    <w:p w14:paraId="7BAF7D55" w14:textId="77777777" w:rsidR="002E15A1" w:rsidRDefault="002E15A1" w:rsidP="002E15A1">
      <w:pPr>
        <w:pStyle w:val="ListParagraph"/>
        <w:ind w:left="360"/>
        <w:rPr>
          <w:rFonts w:ascii="Verdana" w:hAnsi="Verdana"/>
        </w:rPr>
      </w:pPr>
      <w:r>
        <w:rPr>
          <w:rFonts w:ascii="Verdana" w:hAnsi="Verdana"/>
        </w:rPr>
        <w:lastRenderedPageBreak/>
        <w:t>Don’t forget to click “Add” and then “Apply” to create the tunnel.</w:t>
      </w:r>
    </w:p>
    <w:p w14:paraId="7BAF7D56" w14:textId="77777777" w:rsidR="002E15A1" w:rsidRDefault="002E15A1" w:rsidP="002E15A1">
      <w:pPr>
        <w:pStyle w:val="ListParagraph"/>
        <w:ind w:left="360"/>
        <w:rPr>
          <w:rFonts w:ascii="Verdana" w:hAnsi="Verdana"/>
        </w:rPr>
      </w:pPr>
    </w:p>
    <w:p w14:paraId="7BAF7D57" w14:textId="77777777" w:rsidR="00105B45" w:rsidRDefault="002E15A1" w:rsidP="00105B45">
      <w:pPr>
        <w:pStyle w:val="ListParagraph"/>
        <w:numPr>
          <w:ilvl w:val="0"/>
          <w:numId w:val="1"/>
        </w:numPr>
        <w:rPr>
          <w:rFonts w:ascii="Verdana" w:hAnsi="Verdana"/>
        </w:rPr>
      </w:pPr>
      <w:r>
        <w:rPr>
          <w:rFonts w:ascii="Verdana" w:hAnsi="Verdana"/>
        </w:rPr>
        <w:t xml:space="preserve">Now run the applet by double-clicking on it or by entering </w:t>
      </w:r>
      <w:r w:rsidR="00105B45">
        <w:rPr>
          <w:rFonts w:ascii="Verdana" w:hAnsi="Verdana"/>
        </w:rPr>
        <w:t>m2.jar</w:t>
      </w:r>
      <w:r>
        <w:rPr>
          <w:rFonts w:ascii="Verdana" w:hAnsi="Verdana"/>
        </w:rPr>
        <w:t xml:space="preserve"> into a command window.</w:t>
      </w:r>
      <w:r w:rsidR="00105B45">
        <w:rPr>
          <w:rFonts w:ascii="Verdana" w:hAnsi="Verdana"/>
        </w:rPr>
        <w:t xml:space="preserve">  You will get the following window</w:t>
      </w:r>
      <w:proofErr w:type="gramStart"/>
      <w:r w:rsidR="00105B45">
        <w:rPr>
          <w:rFonts w:ascii="Verdana" w:hAnsi="Verdana"/>
        </w:rPr>
        <w:t>:</w:t>
      </w:r>
      <w:proofErr w:type="gramEnd"/>
      <w:r w:rsidR="00105B45">
        <w:rPr>
          <w:rFonts w:ascii="Verdana" w:hAnsi="Verdana"/>
        </w:rPr>
        <w:br/>
      </w:r>
      <w:r w:rsidR="00105B45">
        <w:rPr>
          <w:rFonts w:ascii="Verdana" w:hAnsi="Verdana"/>
        </w:rPr>
        <w:br/>
      </w:r>
      <w:r w:rsidR="00105B45">
        <w:rPr>
          <w:rFonts w:ascii="Verdana" w:hAnsi="Verdana"/>
          <w:noProof/>
          <w:lang w:val="en-US"/>
        </w:rPr>
        <w:drawing>
          <wp:inline distT="0" distB="0" distL="0" distR="0" wp14:anchorId="7BAF7D5B" wp14:editId="7BAF7D5C">
            <wp:extent cx="4448175" cy="1133475"/>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srcRect/>
                    <a:stretch>
                      <a:fillRect/>
                    </a:stretch>
                  </pic:blipFill>
                  <pic:spPr bwMode="auto">
                    <a:xfrm>
                      <a:off x="0" y="0"/>
                      <a:ext cx="4448175" cy="1133475"/>
                    </a:xfrm>
                    <a:prstGeom prst="rect">
                      <a:avLst/>
                    </a:prstGeom>
                    <a:noFill/>
                    <a:ln w="9525">
                      <a:noFill/>
                      <a:miter lim="800000"/>
                      <a:headEnd/>
                      <a:tailEnd/>
                    </a:ln>
                  </pic:spPr>
                </pic:pic>
              </a:graphicData>
            </a:graphic>
          </wp:inline>
        </w:drawing>
      </w:r>
      <w:r w:rsidR="00105B45">
        <w:rPr>
          <w:rFonts w:ascii="Verdana" w:hAnsi="Verdana"/>
        </w:rPr>
        <w:br/>
      </w:r>
      <w:r w:rsidR="00105B45">
        <w:rPr>
          <w:rFonts w:ascii="Verdana" w:hAnsi="Verdana"/>
        </w:rPr>
        <w:br/>
        <w:t xml:space="preserve">Enter </w:t>
      </w:r>
      <w:proofErr w:type="spellStart"/>
      <w:r w:rsidR="00105B45">
        <w:rPr>
          <w:rFonts w:ascii="Verdana" w:hAnsi="Verdana"/>
        </w:rPr>
        <w:t>localhost</w:t>
      </w:r>
      <w:proofErr w:type="spellEnd"/>
      <w:r w:rsidR="00105B45">
        <w:rPr>
          <w:rFonts w:ascii="Verdana" w:hAnsi="Verdana"/>
        </w:rPr>
        <w:t xml:space="preserve"> into the first field and the appropriate username and password for the LO100 into the following two.  Then click “OK” and you should be accessing the LO100’s KVM.</w:t>
      </w:r>
    </w:p>
    <w:p w14:paraId="7BAF7D58" w14:textId="77777777" w:rsidR="00105B45" w:rsidRPr="00105B45" w:rsidRDefault="00105B45" w:rsidP="00105B45">
      <w:pPr>
        <w:rPr>
          <w:rFonts w:ascii="Verdana" w:hAnsi="Verdana"/>
        </w:rPr>
      </w:pPr>
    </w:p>
    <w:sectPr w:rsidR="00105B45" w:rsidRPr="00105B45" w:rsidSect="00B73A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w:panose1 w:val="02020603050405020304"/>
    <w:charset w:val="00"/>
    <w:family w:val="roman"/>
    <w:pitch w:val="variable"/>
    <w:sig w:usb0="E0002AFF" w:usb1="C0007841" w:usb2="00000009" w:usb3="00000000" w:csb0="000001FF" w:csb1="00000000"/>
  </w:font>
  <w:font w:name="Calibri">
    <w:altName w:val="LuzSans-Bold"/>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3652A"/>
    <w:multiLevelType w:val="hybridMultilevel"/>
    <w:tmpl w:val="8F7C0A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A76"/>
    <w:rsid w:val="000E79A7"/>
    <w:rsid w:val="0010010B"/>
    <w:rsid w:val="00105B45"/>
    <w:rsid w:val="002E15A1"/>
    <w:rsid w:val="00542288"/>
    <w:rsid w:val="009A3F7E"/>
    <w:rsid w:val="00A466AB"/>
    <w:rsid w:val="00B73A76"/>
    <w:rsid w:val="00DE06A4"/>
    <w:rsid w:val="00E011F0"/>
    <w:rsid w:val="00FC5B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F7D4B"/>
  <w15:docId w15:val="{83AC10C9-266D-4F76-97FA-67F2773B7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6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A76"/>
    <w:pPr>
      <w:ind w:left="720"/>
      <w:contextualSpacing/>
    </w:pPr>
  </w:style>
  <w:style w:type="character" w:styleId="Hyperlink">
    <w:name w:val="Hyperlink"/>
    <w:basedOn w:val="DefaultParagraphFont"/>
    <w:uiPriority w:val="99"/>
    <w:unhideWhenUsed/>
    <w:rsid w:val="00B73A76"/>
    <w:rPr>
      <w:color w:val="0000FF" w:themeColor="hyperlink"/>
      <w:u w:val="single"/>
    </w:rPr>
  </w:style>
  <w:style w:type="paragraph" w:styleId="BalloonText">
    <w:name w:val="Balloon Text"/>
    <w:basedOn w:val="Normal"/>
    <w:link w:val="BalloonTextChar"/>
    <w:uiPriority w:val="99"/>
    <w:semiHidden/>
    <w:unhideWhenUsed/>
    <w:rsid w:val="002E15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5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_Version xmlns="http://schemas.microsoft.com/sharepoint/v3/fields"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735409DAFB864185836532FDFF3F8A" ma:contentTypeVersion="1" ma:contentTypeDescription="Create a new document." ma:contentTypeScope="" ma:versionID="4880de250333f617a5d3e2db93d4864c">
  <xsd:schema xmlns:xsd="http://www.w3.org/2001/XMLSchema" xmlns:xs="http://www.w3.org/2001/XMLSchema" xmlns:p="http://schemas.microsoft.com/office/2006/metadata/properties" xmlns:ns2="http://schemas.microsoft.com/sharepoint/v3/fields" targetNamespace="http://schemas.microsoft.com/office/2006/metadata/properties" ma:root="true" ma:fieldsID="66a3ee767f26348ff65248085c503716" ns2:_="">
    <xsd:import namespace="http://schemas.microsoft.com/sharepoint/v3/fields"/>
    <xsd:element name="properties">
      <xsd:complexType>
        <xsd:sequence>
          <xsd:element name="documentManagement">
            <xsd:complexType>
              <xsd:all>
                <xsd:element ref="ns2:_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8" nillable="true" ma:displayName="Version" ma:internalName="_Vers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41E4F3-E7A9-4AF0-9BAE-A3EC308A77B4}">
  <ds:schemaRefs>
    <ds:schemaRef ds:uri="http://schemas.microsoft.com/office/2006/metadata/properties"/>
    <ds:schemaRef ds:uri="http://schemas.microsoft.com/sharepoint/v3/fields"/>
  </ds:schemaRefs>
</ds:datastoreItem>
</file>

<file path=customXml/itemProps2.xml><?xml version="1.0" encoding="utf-8"?>
<ds:datastoreItem xmlns:ds="http://schemas.openxmlformats.org/officeDocument/2006/customXml" ds:itemID="{F57992C5-0CF1-4F09-A0CA-F7767B2DF201}">
  <ds:schemaRefs>
    <ds:schemaRef ds:uri="http://schemas.microsoft.com/sharepoint/v3/contenttype/forms"/>
  </ds:schemaRefs>
</ds:datastoreItem>
</file>

<file path=customXml/itemProps3.xml><?xml version="1.0" encoding="utf-8"?>
<ds:datastoreItem xmlns:ds="http://schemas.openxmlformats.org/officeDocument/2006/customXml" ds:itemID="{11F22846-B88E-43C5-9A76-57C9218DBD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Pages>
  <Words>334</Words>
  <Characters>1910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Alan Tyson</dc:creator>
  <cp:lastModifiedBy>Mahder, David</cp:lastModifiedBy>
  <cp:revision>2</cp:revision>
  <dcterms:created xsi:type="dcterms:W3CDTF">2015-01-16T01:59:00Z</dcterms:created>
  <dcterms:modified xsi:type="dcterms:W3CDTF">2015-01-16T01:59:00Z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0x01010085735409DAFB864185836532FDFF3F8A</vt:lpwstr>
  </property>
</Properties>
</file>